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5EE211B1"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62E33">
          <w:rPr>
            <w:noProof/>
            <w:webHidden/>
          </w:rPr>
          <w:t>4</w:t>
        </w:r>
        <w:r w:rsidR="00DD3144">
          <w:rPr>
            <w:noProof/>
            <w:webHidden/>
          </w:rPr>
          <w:fldChar w:fldCharType="end"/>
        </w:r>
      </w:hyperlink>
    </w:p>
    <w:p w14:paraId="649DCDC2" w14:textId="6A4CBA77"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62E33">
          <w:rPr>
            <w:noProof/>
            <w:webHidden/>
          </w:rPr>
          <w:t>9</w:t>
        </w:r>
        <w:r>
          <w:rPr>
            <w:noProof/>
            <w:webHidden/>
          </w:rPr>
          <w:fldChar w:fldCharType="end"/>
        </w:r>
      </w:hyperlink>
    </w:p>
    <w:p w14:paraId="14EB7B59" w14:textId="68F230D7"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62E33">
          <w:rPr>
            <w:noProof/>
            <w:webHidden/>
          </w:rPr>
          <w:t>9</w:t>
        </w:r>
        <w:r>
          <w:rPr>
            <w:noProof/>
            <w:webHidden/>
          </w:rPr>
          <w:fldChar w:fldCharType="end"/>
        </w:r>
      </w:hyperlink>
    </w:p>
    <w:p w14:paraId="28E7C014" w14:textId="3359BCCA"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62E33">
          <w:rPr>
            <w:noProof/>
            <w:webHidden/>
          </w:rPr>
          <w:t>14</w:t>
        </w:r>
        <w:r>
          <w:rPr>
            <w:noProof/>
            <w:webHidden/>
          </w:rPr>
          <w:fldChar w:fldCharType="end"/>
        </w:r>
      </w:hyperlink>
    </w:p>
    <w:p w14:paraId="5DC08253" w14:textId="319529AE"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62E33">
          <w:rPr>
            <w:noProof/>
            <w:webHidden/>
          </w:rPr>
          <w:t>26</w:t>
        </w:r>
        <w:r>
          <w:rPr>
            <w:noProof/>
            <w:webHidden/>
          </w:rPr>
          <w:fldChar w:fldCharType="end"/>
        </w:r>
      </w:hyperlink>
    </w:p>
    <w:p w14:paraId="3D5499CC" w14:textId="6092B31F"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62E33">
          <w:rPr>
            <w:noProof/>
            <w:webHidden/>
          </w:rPr>
          <w:t>28</w:t>
        </w:r>
        <w:r>
          <w:rPr>
            <w:noProof/>
            <w:webHidden/>
          </w:rPr>
          <w:fldChar w:fldCharType="end"/>
        </w:r>
      </w:hyperlink>
    </w:p>
    <w:p w14:paraId="719CF34F" w14:textId="3A758445"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62E33">
          <w:rPr>
            <w:noProof/>
            <w:webHidden/>
          </w:rPr>
          <w:t>28</w:t>
        </w:r>
        <w:r>
          <w:rPr>
            <w:noProof/>
            <w:webHidden/>
          </w:rPr>
          <w:fldChar w:fldCharType="end"/>
        </w:r>
      </w:hyperlink>
    </w:p>
    <w:p w14:paraId="2D2F137D" w14:textId="06BFBD9D"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62E33">
          <w:rPr>
            <w:noProof/>
            <w:webHidden/>
          </w:rPr>
          <w:t>33</w:t>
        </w:r>
        <w:r>
          <w:rPr>
            <w:noProof/>
            <w:webHidden/>
          </w:rPr>
          <w:fldChar w:fldCharType="end"/>
        </w:r>
      </w:hyperlink>
    </w:p>
    <w:p w14:paraId="020B6A92" w14:textId="37CB9550"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62E33">
          <w:rPr>
            <w:noProof/>
            <w:webHidden/>
          </w:rPr>
          <w:t>33</w:t>
        </w:r>
        <w:r>
          <w:rPr>
            <w:noProof/>
            <w:webHidden/>
          </w:rPr>
          <w:fldChar w:fldCharType="end"/>
        </w:r>
      </w:hyperlink>
    </w:p>
    <w:p w14:paraId="0B041372" w14:textId="6770C601"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62E33">
          <w:rPr>
            <w:noProof/>
            <w:webHidden/>
          </w:rPr>
          <w:t>34</w:t>
        </w:r>
        <w:r>
          <w:rPr>
            <w:noProof/>
            <w:webHidden/>
          </w:rPr>
          <w:fldChar w:fldCharType="end"/>
        </w:r>
      </w:hyperlink>
    </w:p>
    <w:p w14:paraId="366ABCEE" w14:textId="14E82021"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62E33">
          <w:rPr>
            <w:noProof/>
            <w:webHidden/>
          </w:rPr>
          <w:t>37</w:t>
        </w:r>
        <w:r>
          <w:rPr>
            <w:noProof/>
            <w:webHidden/>
          </w:rPr>
          <w:fldChar w:fldCharType="end"/>
        </w:r>
      </w:hyperlink>
    </w:p>
    <w:p w14:paraId="37DECFFE" w14:textId="3970B1B2"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62E33">
          <w:rPr>
            <w:noProof/>
            <w:webHidden/>
          </w:rPr>
          <w:t>39</w:t>
        </w:r>
        <w:r>
          <w:rPr>
            <w:noProof/>
            <w:webHidden/>
          </w:rPr>
          <w:fldChar w:fldCharType="end"/>
        </w:r>
      </w:hyperlink>
    </w:p>
    <w:p w14:paraId="79DE1026" w14:textId="309098A9"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62E33">
          <w:rPr>
            <w:noProof/>
            <w:webHidden/>
          </w:rPr>
          <w:t>41</w:t>
        </w:r>
        <w:r>
          <w:rPr>
            <w:noProof/>
            <w:webHidden/>
          </w:rPr>
          <w:fldChar w:fldCharType="end"/>
        </w:r>
      </w:hyperlink>
    </w:p>
    <w:p w14:paraId="571E6994" w14:textId="67EF33AE"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62E33">
          <w:rPr>
            <w:noProof/>
            <w:webHidden/>
          </w:rPr>
          <w:t>41</w:t>
        </w:r>
        <w:r>
          <w:rPr>
            <w:noProof/>
            <w:webHidden/>
          </w:rPr>
          <w:fldChar w:fldCharType="end"/>
        </w:r>
      </w:hyperlink>
    </w:p>
    <w:p w14:paraId="44C542A2" w14:textId="02DF057B"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62E33">
          <w:rPr>
            <w:noProof/>
            <w:webHidden/>
          </w:rPr>
          <w:t>46</w:t>
        </w:r>
        <w:r>
          <w:rPr>
            <w:noProof/>
            <w:webHidden/>
          </w:rPr>
          <w:fldChar w:fldCharType="end"/>
        </w:r>
      </w:hyperlink>
    </w:p>
    <w:p w14:paraId="5E9A21F5" w14:textId="37233E9B"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62E33">
          <w:rPr>
            <w:noProof/>
            <w:webHidden/>
          </w:rPr>
          <w:t>49</w:t>
        </w:r>
        <w:r>
          <w:rPr>
            <w:noProof/>
            <w:webHidden/>
          </w:rPr>
          <w:fldChar w:fldCharType="end"/>
        </w:r>
      </w:hyperlink>
    </w:p>
    <w:p w14:paraId="5A159D6D" w14:textId="6069FA13"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62E33">
          <w:rPr>
            <w:noProof/>
            <w:webHidden/>
          </w:rPr>
          <w:t>50</w:t>
        </w:r>
        <w:r>
          <w:rPr>
            <w:noProof/>
            <w:webHidden/>
          </w:rPr>
          <w:fldChar w:fldCharType="end"/>
        </w:r>
      </w:hyperlink>
    </w:p>
    <w:p w14:paraId="0A454E3F" w14:textId="3D4C44F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62E33">
          <w:rPr>
            <w:noProof/>
            <w:webHidden/>
          </w:rPr>
          <w:t>51</w:t>
        </w:r>
        <w:r>
          <w:rPr>
            <w:noProof/>
            <w:webHidden/>
          </w:rPr>
          <w:fldChar w:fldCharType="end"/>
        </w:r>
      </w:hyperlink>
    </w:p>
    <w:p w14:paraId="1FD76CBA" w14:textId="06279BAA"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62E33">
          <w:rPr>
            <w:noProof/>
            <w:webHidden/>
          </w:rPr>
          <w:t>51</w:t>
        </w:r>
        <w:r>
          <w:rPr>
            <w:noProof/>
            <w:webHidden/>
          </w:rPr>
          <w:fldChar w:fldCharType="end"/>
        </w:r>
      </w:hyperlink>
    </w:p>
    <w:p w14:paraId="2672EAFF" w14:textId="5C436349"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62E33">
          <w:rPr>
            <w:noProof/>
            <w:webHidden/>
          </w:rPr>
          <w:t>52</w:t>
        </w:r>
        <w:r>
          <w:rPr>
            <w:noProof/>
            <w:webHidden/>
          </w:rPr>
          <w:fldChar w:fldCharType="end"/>
        </w:r>
      </w:hyperlink>
    </w:p>
    <w:p w14:paraId="21AE00CB" w14:textId="08281EB1"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62E33">
          <w:rPr>
            <w:noProof/>
            <w:webHidden/>
          </w:rPr>
          <w:t>53</w:t>
        </w:r>
        <w:r>
          <w:rPr>
            <w:noProof/>
            <w:webHidden/>
          </w:rPr>
          <w:fldChar w:fldCharType="end"/>
        </w:r>
      </w:hyperlink>
    </w:p>
    <w:p w14:paraId="2B614284" w14:textId="3534E80F"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62E33">
          <w:rPr>
            <w:noProof/>
            <w:webHidden/>
          </w:rPr>
          <w:t>54</w:t>
        </w:r>
        <w:r>
          <w:rPr>
            <w:noProof/>
            <w:webHidden/>
          </w:rPr>
          <w:fldChar w:fldCharType="end"/>
        </w:r>
      </w:hyperlink>
    </w:p>
    <w:p w14:paraId="4D418277" w14:textId="172B32F3"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62E33">
          <w:rPr>
            <w:noProof/>
            <w:webHidden/>
          </w:rPr>
          <w:t>57</w:t>
        </w:r>
        <w:r>
          <w:rPr>
            <w:noProof/>
            <w:webHidden/>
          </w:rPr>
          <w:fldChar w:fldCharType="end"/>
        </w:r>
      </w:hyperlink>
    </w:p>
    <w:p w14:paraId="6536F821" w14:textId="2D1FFAE0"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62E33">
          <w:rPr>
            <w:noProof/>
            <w:webHidden/>
          </w:rPr>
          <w:t>57</w:t>
        </w:r>
        <w:r>
          <w:rPr>
            <w:noProof/>
            <w:webHidden/>
          </w:rPr>
          <w:fldChar w:fldCharType="end"/>
        </w:r>
      </w:hyperlink>
    </w:p>
    <w:p w14:paraId="08D9EF38" w14:textId="6DAC8238"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62E33">
          <w:rPr>
            <w:noProof/>
            <w:webHidden/>
          </w:rPr>
          <w:t>62</w:t>
        </w:r>
        <w:r>
          <w:rPr>
            <w:noProof/>
            <w:webHidden/>
          </w:rPr>
          <w:fldChar w:fldCharType="end"/>
        </w:r>
      </w:hyperlink>
    </w:p>
    <w:p w14:paraId="2BBAFA08" w14:textId="14CF36BF"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62E33">
          <w:rPr>
            <w:noProof/>
            <w:webHidden/>
          </w:rPr>
          <w:t>63</w:t>
        </w:r>
        <w:r>
          <w:rPr>
            <w:noProof/>
            <w:webHidden/>
          </w:rPr>
          <w:fldChar w:fldCharType="end"/>
        </w:r>
      </w:hyperlink>
    </w:p>
    <w:p w14:paraId="3F16D1B5" w14:textId="3A6A17BD"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62E33">
          <w:rPr>
            <w:noProof/>
            <w:webHidden/>
          </w:rPr>
          <w:t>65</w:t>
        </w:r>
        <w:r>
          <w:rPr>
            <w:noProof/>
            <w:webHidden/>
          </w:rPr>
          <w:fldChar w:fldCharType="end"/>
        </w:r>
      </w:hyperlink>
    </w:p>
    <w:p w14:paraId="6977ED8F" w14:textId="6C7CE6D8"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62E33">
          <w:rPr>
            <w:noProof/>
            <w:webHidden/>
          </w:rPr>
          <w:t>65</w:t>
        </w:r>
        <w:r>
          <w:rPr>
            <w:noProof/>
            <w:webHidden/>
          </w:rPr>
          <w:fldChar w:fldCharType="end"/>
        </w:r>
      </w:hyperlink>
    </w:p>
    <w:p w14:paraId="38E17ADD" w14:textId="3451D5C9"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62E33">
          <w:rPr>
            <w:noProof/>
            <w:webHidden/>
          </w:rPr>
          <w:t>69</w:t>
        </w:r>
        <w:r>
          <w:rPr>
            <w:noProof/>
            <w:webHidden/>
          </w:rPr>
          <w:fldChar w:fldCharType="end"/>
        </w:r>
      </w:hyperlink>
    </w:p>
    <w:p w14:paraId="3D334A0D" w14:textId="40FEE26B"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62E33">
          <w:rPr>
            <w:noProof/>
            <w:webHidden/>
          </w:rPr>
          <w:t>72</w:t>
        </w:r>
        <w:r>
          <w:rPr>
            <w:noProof/>
            <w:webHidden/>
          </w:rPr>
          <w:fldChar w:fldCharType="end"/>
        </w:r>
      </w:hyperlink>
    </w:p>
    <w:p w14:paraId="73AC9F6C" w14:textId="0FB314BC"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62E33">
          <w:rPr>
            <w:noProof/>
            <w:webHidden/>
          </w:rPr>
          <w:t>73</w:t>
        </w:r>
        <w:r>
          <w:rPr>
            <w:noProof/>
            <w:webHidden/>
          </w:rPr>
          <w:fldChar w:fldCharType="end"/>
        </w:r>
      </w:hyperlink>
    </w:p>
    <w:p w14:paraId="406CF61C" w14:textId="7FD55097"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62E33">
          <w:rPr>
            <w:noProof/>
            <w:webHidden/>
          </w:rPr>
          <w:t>75</w:t>
        </w:r>
        <w:r>
          <w:rPr>
            <w:noProof/>
            <w:webHidden/>
          </w:rPr>
          <w:fldChar w:fldCharType="end"/>
        </w:r>
      </w:hyperlink>
    </w:p>
    <w:p w14:paraId="2F2A5E06" w14:textId="497B54C1"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62E33">
          <w:rPr>
            <w:noProof/>
            <w:webHidden/>
          </w:rPr>
          <w:t>75</w:t>
        </w:r>
        <w:r>
          <w:rPr>
            <w:noProof/>
            <w:webHidden/>
          </w:rPr>
          <w:fldChar w:fldCharType="end"/>
        </w:r>
      </w:hyperlink>
    </w:p>
    <w:p w14:paraId="0765DB75" w14:textId="163B9569"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62E33">
          <w:rPr>
            <w:noProof/>
            <w:webHidden/>
          </w:rPr>
          <w:t>80</w:t>
        </w:r>
        <w:r>
          <w:rPr>
            <w:noProof/>
            <w:webHidden/>
          </w:rPr>
          <w:fldChar w:fldCharType="end"/>
        </w:r>
      </w:hyperlink>
    </w:p>
    <w:p w14:paraId="69A0D1B9" w14:textId="4DBE2744"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62E33">
          <w:rPr>
            <w:noProof/>
            <w:webHidden/>
          </w:rPr>
          <w:t>82</w:t>
        </w:r>
        <w:r>
          <w:rPr>
            <w:noProof/>
            <w:webHidden/>
          </w:rPr>
          <w:fldChar w:fldCharType="end"/>
        </w:r>
      </w:hyperlink>
    </w:p>
    <w:p w14:paraId="599A8537" w14:textId="62001F17"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62E33">
          <w:rPr>
            <w:noProof/>
            <w:webHidden/>
          </w:rPr>
          <w:t>84</w:t>
        </w:r>
        <w:r>
          <w:rPr>
            <w:noProof/>
            <w:webHidden/>
          </w:rPr>
          <w:fldChar w:fldCharType="end"/>
        </w:r>
      </w:hyperlink>
    </w:p>
    <w:p w14:paraId="17F5751C" w14:textId="0A36E9CF"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62E33">
          <w:rPr>
            <w:noProof/>
            <w:webHidden/>
          </w:rPr>
          <w:t>87</w:t>
        </w:r>
        <w:r>
          <w:rPr>
            <w:noProof/>
            <w:webHidden/>
          </w:rPr>
          <w:fldChar w:fldCharType="end"/>
        </w:r>
      </w:hyperlink>
    </w:p>
    <w:p w14:paraId="3E9A7CC0" w14:textId="5B4440FF"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62E33">
          <w:rPr>
            <w:noProof/>
            <w:webHidden/>
          </w:rPr>
          <w:t>89</w:t>
        </w:r>
        <w:r>
          <w:rPr>
            <w:noProof/>
            <w:webHidden/>
          </w:rPr>
          <w:fldChar w:fldCharType="end"/>
        </w:r>
      </w:hyperlink>
    </w:p>
    <w:p w14:paraId="47B0B9D3" w14:textId="5DC25FE7"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62E33">
          <w:rPr>
            <w:noProof/>
            <w:webHidden/>
          </w:rPr>
          <w:t>91</w:t>
        </w:r>
        <w:r>
          <w:rPr>
            <w:noProof/>
            <w:webHidden/>
          </w:rPr>
          <w:fldChar w:fldCharType="end"/>
        </w:r>
      </w:hyperlink>
    </w:p>
    <w:p w14:paraId="61D5B8F4" w14:textId="09528DC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62E33">
          <w:rPr>
            <w:noProof/>
            <w:webHidden/>
          </w:rPr>
          <w:t>91</w:t>
        </w:r>
        <w:r>
          <w:rPr>
            <w:noProof/>
            <w:webHidden/>
          </w:rPr>
          <w:fldChar w:fldCharType="end"/>
        </w:r>
      </w:hyperlink>
    </w:p>
    <w:p w14:paraId="5F2558A8" w14:textId="657A70A6"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62E33">
          <w:rPr>
            <w:noProof/>
            <w:webHidden/>
          </w:rPr>
          <w:t>95</w:t>
        </w:r>
        <w:r>
          <w:rPr>
            <w:noProof/>
            <w:webHidden/>
          </w:rPr>
          <w:fldChar w:fldCharType="end"/>
        </w:r>
      </w:hyperlink>
    </w:p>
    <w:p w14:paraId="36C71413" w14:textId="38E91D6B"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62E33">
          <w:rPr>
            <w:noProof/>
            <w:webHidden/>
          </w:rPr>
          <w:t>98</w:t>
        </w:r>
        <w:r>
          <w:rPr>
            <w:noProof/>
            <w:webHidden/>
          </w:rPr>
          <w:fldChar w:fldCharType="end"/>
        </w:r>
      </w:hyperlink>
    </w:p>
    <w:p w14:paraId="0E59FE16" w14:textId="274A5D54"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62E33">
          <w:rPr>
            <w:noProof/>
            <w:webHidden/>
          </w:rPr>
          <w:t>99</w:t>
        </w:r>
        <w:r>
          <w:rPr>
            <w:noProof/>
            <w:webHidden/>
          </w:rPr>
          <w:fldChar w:fldCharType="end"/>
        </w:r>
      </w:hyperlink>
    </w:p>
    <w:p w14:paraId="2D755C06" w14:textId="5D0429BB"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62E33">
          <w:rPr>
            <w:noProof/>
            <w:webHidden/>
          </w:rPr>
          <w:t>99</w:t>
        </w:r>
        <w:r>
          <w:rPr>
            <w:noProof/>
            <w:webHidden/>
          </w:rPr>
          <w:fldChar w:fldCharType="end"/>
        </w:r>
      </w:hyperlink>
    </w:p>
    <w:p w14:paraId="0A581758" w14:textId="3B957261"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62E33">
          <w:rPr>
            <w:noProof/>
            <w:webHidden/>
          </w:rPr>
          <w:t>107</w:t>
        </w:r>
        <w:r>
          <w:rPr>
            <w:noProof/>
            <w:webHidden/>
          </w:rPr>
          <w:fldChar w:fldCharType="end"/>
        </w:r>
      </w:hyperlink>
    </w:p>
    <w:p w14:paraId="7084312E" w14:textId="2E18E241"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62E33">
          <w:rPr>
            <w:noProof/>
            <w:webHidden/>
          </w:rPr>
          <w:t>108</w:t>
        </w:r>
        <w:r>
          <w:rPr>
            <w:noProof/>
            <w:webHidden/>
          </w:rPr>
          <w:fldChar w:fldCharType="end"/>
        </w:r>
      </w:hyperlink>
    </w:p>
    <w:p w14:paraId="1A5FA3FB" w14:textId="766EF6DE"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62E33">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vAlign w:val="center"/>
          </w:tcPr>
          <w:p w14:paraId="4F9450A3" w14:textId="3F365709" w:rsidR="00093CA9" w:rsidRDefault="00CD0634" w:rsidP="00093CA9">
            <w:r w:rsidRPr="00CD0634">
              <w:t>BTG Advaya</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vAlign w:val="center"/>
          </w:tcPr>
          <w:p w14:paraId="12C9C9CE" w14:textId="77777777" w:rsidR="00093CA9" w:rsidRDefault="00093CA9" w:rsidP="00093CA9"/>
        </w:tc>
        <w:tc>
          <w:tcPr>
            <w:tcW w:w="9169" w:type="dxa"/>
            <w:gridSpan w:val="4"/>
            <w:vAlign w:val="center"/>
          </w:tcPr>
          <w:p w14:paraId="624F8F71" w14:textId="5E47CD1E" w:rsidR="00093CA9" w:rsidRDefault="00CD0634" w:rsidP="00093CA9">
            <w:r>
              <w:t>India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vAlign w:val="center"/>
          </w:tcPr>
          <w:p w14:paraId="313A697B" w14:textId="7ABAF893" w:rsidR="00093CA9" w:rsidRDefault="00811610" w:rsidP="00093CA9">
            <w:r w:rsidRPr="00811610">
              <w:t>Framework for Sovereign Green Bonds (“Green Bonds Framework”) </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vAlign w:val="center"/>
          </w:tcPr>
          <w:p w14:paraId="04C859A5" w14:textId="77777777" w:rsidR="00093CA9" w:rsidRDefault="00093CA9" w:rsidP="00093CA9"/>
        </w:tc>
        <w:tc>
          <w:tcPr>
            <w:tcW w:w="9169" w:type="dxa"/>
            <w:gridSpan w:val="4"/>
            <w:vAlign w:val="center"/>
          </w:tcPr>
          <w:p w14:paraId="1523C232" w14:textId="3C5F7BE5" w:rsidR="008B5A52" w:rsidRDefault="008B5A52" w:rsidP="00093CA9">
            <w:hyperlink r:id="rId17" w:history="1">
              <w:r w:rsidRPr="0080005F">
                <w:rPr>
                  <w:rStyle w:val="Hyperlink"/>
                </w:rPr>
                <w:t>Framework for Sovereign Green Bonds (“Green Bonds Framework”)</w:t>
              </w:r>
            </w:hyperlink>
            <w:r w:rsidR="00616615">
              <w:t xml:space="preserve"> </w:t>
            </w:r>
            <w:r w:rsidR="00616615" w:rsidRPr="0038434B">
              <w:rPr>
                <w:i/>
                <w:iCs/>
              </w:rPr>
              <w:t xml:space="preserve">(In case you are unable to access the link, please access it from </w:t>
            </w:r>
            <w:hyperlink r:id="rId18" w:history="1">
              <w:r w:rsidR="00616615" w:rsidRPr="0038434B">
                <w:rPr>
                  <w:rStyle w:val="Hyperlink"/>
                  <w:i/>
                  <w:iCs/>
                </w:rPr>
                <w:t>here</w:t>
              </w:r>
            </w:hyperlink>
            <w:r w:rsidR="00616615" w:rsidRPr="0038434B">
              <w:rPr>
                <w:i/>
                <w:iCs/>
              </w:rPr>
              <w:t>)</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4E49657F" w14:textId="1F37F54A" w:rsidR="00093CA9" w:rsidRDefault="00811610" w:rsidP="00093CA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14F96ECD" w14:textId="2DF39FA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49932434" w14:textId="24895748"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676670DF" w14:textId="4415BBB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0A5E7122" w14:textId="40C9E416"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vAlign w:val="center"/>
          </w:tcPr>
          <w:p w14:paraId="3C6209F9" w14:textId="77777777" w:rsidR="00093CA9" w:rsidRDefault="00093CA9" w:rsidP="00093CA9"/>
        </w:tc>
        <w:tc>
          <w:tcPr>
            <w:tcW w:w="9169" w:type="dxa"/>
            <w:gridSpan w:val="4"/>
            <w:vAlign w:val="center"/>
          </w:tcPr>
          <w:p w14:paraId="18257824" w14:textId="1E325C4D" w:rsidR="00093CA9" w:rsidRDefault="008C4198" w:rsidP="0038434B">
            <w:pPr>
              <w:jc w:val="both"/>
            </w:pPr>
            <w:r>
              <w:t xml:space="preserve">The policy tool outlines the Government’s roles and responsibilities as the green bond issuer. By issuing these bonds, the Government can access and mobilise capital from investors to finance or refinance expenditure for public sector projects aimed at reducing the economy’s carbon intensity. To ensure transparency for investors, the Government will publish annual Allocation Reports as part of disclosure containing relevant information about the utilisation of Green Bond proceeds in environmental projects and their potential environmental impacts. </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vAlign w:val="center"/>
          </w:tcPr>
          <w:p w14:paraId="54354EEF" w14:textId="44829616" w:rsidR="00093CA9" w:rsidRDefault="008C4198"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vAlign w:val="center"/>
          </w:tcPr>
          <w:p w14:paraId="36DF578D" w14:textId="77777777" w:rsidR="00093CA9" w:rsidRDefault="00093CA9" w:rsidP="00093CA9"/>
        </w:tc>
        <w:tc>
          <w:tcPr>
            <w:tcW w:w="9169" w:type="dxa"/>
            <w:gridSpan w:val="4"/>
            <w:vAlign w:val="center"/>
          </w:tcPr>
          <w:p w14:paraId="312E9D7B" w14:textId="3D4C5EEE" w:rsidR="00093CA9" w:rsidRDefault="008C4198" w:rsidP="00093CA9">
            <w:r w:rsidRPr="008C4198">
              <w:t xml:space="preserve">The </w:t>
            </w:r>
            <w:r>
              <w:t xml:space="preserve">policy tool </w:t>
            </w:r>
            <w:r w:rsidRPr="008C4198">
              <w:t>was released on November 9, 2022, and has been actively implemented</w:t>
            </w:r>
            <w:r>
              <w:t xml:space="preserve">. </w:t>
            </w:r>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vAlign w:val="center"/>
          </w:tcPr>
          <w:p w14:paraId="22A2FF1A" w14:textId="736265C2" w:rsidR="00093CA9" w:rsidRPr="00173D7C" w:rsidRDefault="008C4198" w:rsidP="00093CA9">
            <w:pPr>
              <w:rPr>
                <w:color w:val="000000" w:themeColor="text1"/>
              </w:rPr>
            </w:pPr>
            <w:r>
              <w:rPr>
                <w:color w:val="000000" w:themeColor="text1"/>
              </w:rPr>
              <w:t>2022</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vAlign w:val="center"/>
          </w:tcPr>
          <w:p w14:paraId="5AD2325B" w14:textId="3620C487" w:rsidR="00093CA9" w:rsidRPr="00173D7C" w:rsidRDefault="00616615" w:rsidP="00093CA9">
            <w:pPr>
              <w:rPr>
                <w:color w:val="000000" w:themeColor="text1"/>
              </w:rPr>
            </w:pPr>
            <w:r>
              <w:rPr>
                <w:color w:val="000000" w:themeColor="text1"/>
              </w:rPr>
              <w:t>3</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vAlign w:val="center"/>
          </w:tcPr>
          <w:p w14:paraId="1A1B9D26" w14:textId="3D4C1C27" w:rsidR="00093CA9" w:rsidRPr="00587FAE" w:rsidRDefault="008C7093" w:rsidP="00093CA9">
            <w:pPr>
              <w:rPr>
                <w:color w:val="000000" w:themeColor="text1"/>
              </w:rPr>
            </w:pPr>
            <w:r>
              <w:rPr>
                <w:color w:val="000000" w:themeColor="text1"/>
              </w:rPr>
              <w:t>Not applicable.</w:t>
            </w: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vAlign w:val="center"/>
          </w:tcPr>
          <w:p w14:paraId="212B1951" w14:textId="630E2163" w:rsidR="00093CA9" w:rsidRPr="007419BF" w:rsidRDefault="008C7093" w:rsidP="00093CA9">
            <w:pPr>
              <w:rPr>
                <w:color w:val="000000" w:themeColor="text1"/>
              </w:rPr>
            </w:pPr>
            <w:r w:rsidRPr="008C7093">
              <w:rPr>
                <w:color w:val="000000" w:themeColor="text1"/>
              </w:rPr>
              <w:t>No end date specified</w:t>
            </w:r>
            <w:r>
              <w:rPr>
                <w:color w:val="000000" w:themeColor="text1"/>
              </w:rPr>
              <w:t xml:space="preserve">. </w:t>
            </w: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lastRenderedPageBreak/>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vAlign w:val="center"/>
          </w:tcPr>
          <w:p w14:paraId="7961F236" w14:textId="3055E184" w:rsidR="00093CA9" w:rsidRDefault="008C7093" w:rsidP="00093CA9">
            <w:r w:rsidRPr="008C7093">
              <w:t>The policy tool was authored and issued by the Government of India, specifically the Department of Economic Affairs, Ministry of Finance</w:t>
            </w:r>
            <w:r>
              <w:t xml:space="preserve">. </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73EC5CAA" w:rsidR="00093CA9" w:rsidRPr="006B7B0D" w:rsidRDefault="008C7093" w:rsidP="00093CA9">
            <w:r w:rsidRPr="008C7093">
              <w:t>Ministry of Finance</w:t>
            </w:r>
            <w:r>
              <w:t>, Government of India</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54FC8FA1" w:rsidR="00093CA9" w:rsidRPr="006B7B0D" w:rsidRDefault="008C7093"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167E9ED1" w:rsidR="00093CA9" w:rsidRPr="006B7B0D" w:rsidRDefault="009348F5" w:rsidP="00093CA9">
            <w:r w:rsidRPr="009348F5">
              <w:t>Comptroller and Auditor General</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vAlign w:val="center"/>
          </w:tcPr>
          <w:p w14:paraId="5989DD29" w14:textId="0EC6EDB4" w:rsidR="00093CA9" w:rsidRPr="006B7B0D" w:rsidRDefault="009348F5" w:rsidP="00093CA9">
            <w:r>
              <w:t>X</w:t>
            </w:r>
          </w:p>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lastRenderedPageBreak/>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lastRenderedPageBreak/>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vAlign w:val="center"/>
          </w:tcPr>
          <w:p w14:paraId="771B527B" w14:textId="091884C0" w:rsidR="00093CA9" w:rsidRDefault="00012C81" w:rsidP="0038434B">
            <w:pPr>
              <w:jc w:val="both"/>
            </w:pPr>
            <w:r>
              <w:t>The policy tool is overseen by several key government bodies:</w:t>
            </w:r>
          </w:p>
          <w:p w14:paraId="4258AE0D" w14:textId="73683119" w:rsidR="00012C81" w:rsidRDefault="00012C81" w:rsidP="0038434B">
            <w:pPr>
              <w:jc w:val="both"/>
            </w:pPr>
            <w:r>
              <w:t>• The GFWC, chaired by the Chief Economic Adviser (Ministry of Finance) selects and evaluates eligible green projects, oversees their allocation and reporting of proceeds.</w:t>
            </w:r>
          </w:p>
          <w:p w14:paraId="76ACE49E" w14:textId="77777777" w:rsidR="00012C81" w:rsidRDefault="00012C81" w:rsidP="0038434B">
            <w:pPr>
              <w:jc w:val="both"/>
            </w:pPr>
            <w:r>
              <w:t>• The Public Debt Management Cell (PDMC), under the Ministry of Finance, monitors the allocation of funds to eligible green expenditures within existing guidelines.</w:t>
            </w:r>
          </w:p>
          <w:p w14:paraId="42D06D03" w14:textId="5B7521FD" w:rsidR="00012C81" w:rsidRDefault="00012C81" w:rsidP="0038434B">
            <w:pPr>
              <w:jc w:val="both"/>
            </w:pPr>
            <w:r>
              <w:t>• The Comptroller and Auditor General (CAG), India’s independent audit authority, audits the allocation and utilisation of Green Bonds, with its reports publicly accessible to Parliament.</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vAlign w:val="center"/>
          </w:tcPr>
          <w:p w14:paraId="54F7EBC8" w14:textId="3C1696E8" w:rsidR="00093CA9" w:rsidRDefault="00D271AD"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vAlign w:val="center"/>
          </w:tcPr>
          <w:p w14:paraId="5747A1A7" w14:textId="4E810FC0" w:rsidR="00612FCC" w:rsidRPr="0038434B" w:rsidRDefault="00612FCC" w:rsidP="0038434B">
            <w:pPr>
              <w:pStyle w:val="ListParagraph"/>
              <w:keepNext/>
              <w:numPr>
                <w:ilvl w:val="0"/>
                <w:numId w:val="49"/>
              </w:numPr>
              <w:jc w:val="both"/>
              <w:rPr>
                <w:color w:val="000000" w:themeColor="text1"/>
              </w:rPr>
            </w:pPr>
            <w:r w:rsidRPr="0038434B">
              <w:rPr>
                <w:color w:val="000000" w:themeColor="text1"/>
              </w:rPr>
              <w:t>Green Finance Working Committee (GFWC): Publishes Annual Allocation Report, a yearly report showing how the money is spent on projects and what the results are [Paragraph 2.4].</w:t>
            </w:r>
          </w:p>
          <w:p w14:paraId="50AB9FA5" w14:textId="464E91A4" w:rsidR="00612FCC" w:rsidRPr="0038434B" w:rsidRDefault="00612FCC" w:rsidP="0038434B">
            <w:pPr>
              <w:pStyle w:val="ListParagraph"/>
              <w:keepNext/>
              <w:numPr>
                <w:ilvl w:val="0"/>
                <w:numId w:val="49"/>
              </w:numPr>
              <w:jc w:val="both"/>
              <w:rPr>
                <w:color w:val="000000" w:themeColor="text1"/>
              </w:rPr>
            </w:pPr>
            <w:r w:rsidRPr="0038434B">
              <w:rPr>
                <w:color w:val="000000" w:themeColor="text1"/>
              </w:rPr>
              <w:t>Ministry of Finance: Keeps a main record, called the Green Register, to track all projects, funds, and their environmental impact [Paragraph 2.3].</w:t>
            </w:r>
          </w:p>
          <w:p w14:paraId="2C2128DB" w14:textId="0686DB2F" w:rsidR="00093CA9" w:rsidRPr="0038434B" w:rsidRDefault="00612FCC" w:rsidP="0038434B">
            <w:pPr>
              <w:pStyle w:val="ListParagraph"/>
              <w:keepNext/>
              <w:numPr>
                <w:ilvl w:val="0"/>
                <w:numId w:val="49"/>
              </w:numPr>
              <w:jc w:val="both"/>
              <w:rPr>
                <w:color w:val="000000" w:themeColor="text1"/>
              </w:rPr>
            </w:pPr>
            <w:r w:rsidRPr="0038434B">
              <w:rPr>
                <w:color w:val="000000" w:themeColor="text1"/>
              </w:rPr>
              <w:t>Comptroller and Auditor General (CAG): Independently checks all the spending and reports its findings to Parliament to ensure everything is correct [Paragraph 2.4].</w:t>
            </w:r>
            <w:r w:rsidR="00DF5F1F" w:rsidRPr="0038434B">
              <w:rPr>
                <w:color w:val="000000" w:themeColor="text1"/>
              </w:rPr>
              <w:t xml:space="preserve"> </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0257C530" w:rsidR="00CF5268" w:rsidRDefault="000E35EC" w:rsidP="00DD3144">
            <w:r>
              <w:t>X</w:t>
            </w:r>
          </w:p>
        </w:tc>
      </w:tr>
      <w:tr w:rsidR="000E35EC" w14:paraId="6705E7AB" w14:textId="77777777" w:rsidTr="0038434B">
        <w:trPr>
          <w:trHeight w:val="24"/>
        </w:trPr>
        <w:tc>
          <w:tcPr>
            <w:tcW w:w="1066" w:type="dxa"/>
            <w:vAlign w:val="center"/>
          </w:tcPr>
          <w:p w14:paraId="1015C660" w14:textId="79AAB0D0" w:rsidR="000E35EC" w:rsidRDefault="000E35EC" w:rsidP="000E35EC">
            <w:r>
              <w:t>1.1.2</w:t>
            </w:r>
          </w:p>
        </w:tc>
        <w:tc>
          <w:tcPr>
            <w:tcW w:w="5034" w:type="dxa"/>
            <w:gridSpan w:val="3"/>
            <w:shd w:val="clear" w:color="auto" w:fill="DEEAF6" w:themeFill="accent5" w:themeFillTint="33"/>
            <w:vAlign w:val="center"/>
          </w:tcPr>
          <w:p w14:paraId="2AB62E68" w14:textId="58EAB731" w:rsidR="000E35EC" w:rsidRDefault="000E35EC" w:rsidP="000E35EC">
            <w:r>
              <w:t>Private companies</w:t>
            </w:r>
          </w:p>
        </w:tc>
        <w:tc>
          <w:tcPr>
            <w:tcW w:w="1446" w:type="dxa"/>
            <w:gridSpan w:val="3"/>
            <w:vAlign w:val="center"/>
          </w:tcPr>
          <w:p w14:paraId="2A1F0FBE" w14:textId="77777777" w:rsidR="000E35EC" w:rsidRDefault="000E35EC" w:rsidP="000E35EC"/>
        </w:tc>
        <w:tc>
          <w:tcPr>
            <w:tcW w:w="1447" w:type="dxa"/>
            <w:vAlign w:val="center"/>
          </w:tcPr>
          <w:p w14:paraId="04ABBC33" w14:textId="77777777" w:rsidR="000E35EC" w:rsidRDefault="000E35EC" w:rsidP="000E35EC"/>
        </w:tc>
        <w:tc>
          <w:tcPr>
            <w:tcW w:w="1447" w:type="dxa"/>
          </w:tcPr>
          <w:p w14:paraId="2E680148" w14:textId="459FD0D8" w:rsidR="000E35EC" w:rsidRDefault="000E35EC" w:rsidP="000E35EC">
            <w:r w:rsidRPr="007C2777">
              <w:t>X</w:t>
            </w:r>
          </w:p>
        </w:tc>
      </w:tr>
      <w:tr w:rsidR="000E35EC" w14:paraId="757D940B" w14:textId="77777777" w:rsidTr="0038434B">
        <w:trPr>
          <w:trHeight w:val="24"/>
        </w:trPr>
        <w:tc>
          <w:tcPr>
            <w:tcW w:w="1066" w:type="dxa"/>
            <w:vAlign w:val="center"/>
          </w:tcPr>
          <w:p w14:paraId="68957405" w14:textId="7510D669" w:rsidR="000E35EC" w:rsidRDefault="000E35EC" w:rsidP="000E35EC">
            <w:r>
              <w:t>1.1.3</w:t>
            </w:r>
          </w:p>
        </w:tc>
        <w:tc>
          <w:tcPr>
            <w:tcW w:w="5034" w:type="dxa"/>
            <w:gridSpan w:val="3"/>
            <w:shd w:val="clear" w:color="auto" w:fill="DEEAF6" w:themeFill="accent5" w:themeFillTint="33"/>
            <w:vAlign w:val="center"/>
          </w:tcPr>
          <w:p w14:paraId="41D62069" w14:textId="69077ABB" w:rsidR="000E35EC" w:rsidRDefault="000E35EC" w:rsidP="000E35EC">
            <w:r>
              <w:t>Financial institutions</w:t>
            </w:r>
          </w:p>
        </w:tc>
        <w:tc>
          <w:tcPr>
            <w:tcW w:w="1446" w:type="dxa"/>
            <w:gridSpan w:val="3"/>
            <w:vAlign w:val="center"/>
          </w:tcPr>
          <w:p w14:paraId="4EA62294" w14:textId="77777777" w:rsidR="000E35EC" w:rsidRDefault="000E35EC" w:rsidP="000E35EC"/>
        </w:tc>
        <w:tc>
          <w:tcPr>
            <w:tcW w:w="1447" w:type="dxa"/>
            <w:vAlign w:val="center"/>
          </w:tcPr>
          <w:p w14:paraId="568957B7" w14:textId="77777777" w:rsidR="000E35EC" w:rsidRDefault="000E35EC" w:rsidP="000E35EC"/>
        </w:tc>
        <w:tc>
          <w:tcPr>
            <w:tcW w:w="1447" w:type="dxa"/>
          </w:tcPr>
          <w:p w14:paraId="4890C90B" w14:textId="1F1BD1E7" w:rsidR="000E35EC" w:rsidRDefault="000E35EC" w:rsidP="000E35EC">
            <w:r w:rsidRPr="007C2777">
              <w:t>X</w:t>
            </w:r>
          </w:p>
        </w:tc>
      </w:tr>
      <w:tr w:rsidR="000E35EC" w14:paraId="53507CE3" w14:textId="77777777" w:rsidTr="0038434B">
        <w:trPr>
          <w:trHeight w:val="24"/>
        </w:trPr>
        <w:tc>
          <w:tcPr>
            <w:tcW w:w="1066" w:type="dxa"/>
            <w:vAlign w:val="center"/>
          </w:tcPr>
          <w:p w14:paraId="6DA55D29" w14:textId="645042B3" w:rsidR="000E35EC" w:rsidRDefault="000E35EC" w:rsidP="000E35EC">
            <w:r>
              <w:t>1.1.4</w:t>
            </w:r>
          </w:p>
        </w:tc>
        <w:tc>
          <w:tcPr>
            <w:tcW w:w="5034" w:type="dxa"/>
            <w:gridSpan w:val="3"/>
            <w:shd w:val="clear" w:color="auto" w:fill="DEEAF6" w:themeFill="accent5" w:themeFillTint="33"/>
            <w:vAlign w:val="center"/>
          </w:tcPr>
          <w:p w14:paraId="1216EB44" w14:textId="5E44A921" w:rsidR="000E35EC" w:rsidRDefault="000E35EC" w:rsidP="000E35EC">
            <w:r>
              <w:t>Small and medium-sized enterprises</w:t>
            </w:r>
          </w:p>
        </w:tc>
        <w:tc>
          <w:tcPr>
            <w:tcW w:w="1446" w:type="dxa"/>
            <w:gridSpan w:val="3"/>
            <w:vAlign w:val="center"/>
          </w:tcPr>
          <w:p w14:paraId="144C38EB" w14:textId="77777777" w:rsidR="000E35EC" w:rsidRDefault="000E35EC" w:rsidP="000E35EC"/>
        </w:tc>
        <w:tc>
          <w:tcPr>
            <w:tcW w:w="1447" w:type="dxa"/>
            <w:vAlign w:val="center"/>
          </w:tcPr>
          <w:p w14:paraId="4B303F1A" w14:textId="77777777" w:rsidR="000E35EC" w:rsidRDefault="000E35EC" w:rsidP="000E35EC"/>
        </w:tc>
        <w:tc>
          <w:tcPr>
            <w:tcW w:w="1447" w:type="dxa"/>
          </w:tcPr>
          <w:p w14:paraId="7BF3CEC6" w14:textId="09503FD2" w:rsidR="000E35EC" w:rsidRDefault="000E35EC" w:rsidP="000E35EC">
            <w:r w:rsidRPr="007C2777">
              <w:t>X</w:t>
            </w:r>
          </w:p>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38572319" w:rsidR="00CF5268" w:rsidRDefault="000E35EC" w:rsidP="00DD3144">
            <w:r>
              <w:t>X</w:t>
            </w:r>
          </w:p>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1E0C1D88" w:rsidR="466E435B" w:rsidRDefault="000E35EC" w:rsidP="00DD3144">
            <w:r>
              <w:t>X</w:t>
            </w:r>
          </w:p>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252053A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619BDD98" w:rsidR="00CF5268" w:rsidRDefault="000E35EC" w:rsidP="00DD3144">
            <w:r>
              <w:t>X</w:t>
            </w:r>
          </w:p>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783F28F3" w:rsidR="466E435B" w:rsidRDefault="000E35EC" w:rsidP="00DD3144">
            <w:r>
              <w:t>X</w:t>
            </w:r>
          </w:p>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E29BB42" w:rsidR="466E435B" w:rsidRDefault="000E35EC" w:rsidP="00DD3144">
            <w:r>
              <w:t>X</w:t>
            </w:r>
          </w:p>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25E79711" w:rsidR="466E435B" w:rsidRDefault="000E35EC" w:rsidP="00DD3144">
            <w:r>
              <w:t>X</w:t>
            </w:r>
          </w:p>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729BDC83" w:rsidR="466E435B" w:rsidRDefault="000E35EC" w:rsidP="00DD3144">
            <w:r>
              <w:t>X</w:t>
            </w:r>
          </w:p>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128259E7" w:rsidR="00CF5268" w:rsidRDefault="000E35EC" w:rsidP="00DD3144">
            <w:r>
              <w:t>X</w:t>
            </w:r>
          </w:p>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74E22A1D" w:rsidR="00CF5268" w:rsidRDefault="000E35EC" w:rsidP="00DD3144">
            <w:r>
              <w:t>X</w:t>
            </w:r>
          </w:p>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F510D9" w14:paraId="30D2FF98" w14:textId="77777777" w:rsidTr="0038434B">
        <w:trPr>
          <w:trHeight w:val="35"/>
        </w:trPr>
        <w:tc>
          <w:tcPr>
            <w:tcW w:w="1066" w:type="dxa"/>
            <w:vAlign w:val="center"/>
          </w:tcPr>
          <w:p w14:paraId="4D7D7CC2" w14:textId="2AE6BBFA" w:rsidR="00F510D9" w:rsidRDefault="00F510D9" w:rsidP="00F510D9">
            <w:r>
              <w:t>1.2.1</w:t>
            </w:r>
          </w:p>
        </w:tc>
        <w:tc>
          <w:tcPr>
            <w:tcW w:w="5034" w:type="dxa"/>
            <w:gridSpan w:val="3"/>
            <w:shd w:val="clear" w:color="auto" w:fill="DEEAF6" w:themeFill="accent5" w:themeFillTint="33"/>
            <w:vAlign w:val="center"/>
          </w:tcPr>
          <w:p w14:paraId="16AB6736" w14:textId="1D5536B7" w:rsidR="00F510D9" w:rsidRDefault="00F510D9" w:rsidP="00F510D9">
            <w:r>
              <w:t>Banks</w:t>
            </w:r>
          </w:p>
        </w:tc>
        <w:tc>
          <w:tcPr>
            <w:tcW w:w="1446" w:type="dxa"/>
            <w:gridSpan w:val="3"/>
            <w:vAlign w:val="center"/>
          </w:tcPr>
          <w:p w14:paraId="48A33F02" w14:textId="77777777" w:rsidR="00F510D9" w:rsidRDefault="00F510D9" w:rsidP="00F510D9"/>
        </w:tc>
        <w:tc>
          <w:tcPr>
            <w:tcW w:w="1447" w:type="dxa"/>
            <w:vAlign w:val="center"/>
          </w:tcPr>
          <w:p w14:paraId="39B51900" w14:textId="77777777" w:rsidR="00F510D9" w:rsidRDefault="00F510D9" w:rsidP="00F510D9"/>
        </w:tc>
        <w:tc>
          <w:tcPr>
            <w:tcW w:w="1447" w:type="dxa"/>
          </w:tcPr>
          <w:p w14:paraId="6227ED99" w14:textId="336A5E00" w:rsidR="00F510D9" w:rsidRDefault="00F510D9" w:rsidP="00F510D9">
            <w:r w:rsidRPr="00CB724E">
              <w:t>X</w:t>
            </w:r>
          </w:p>
        </w:tc>
      </w:tr>
      <w:tr w:rsidR="00F510D9" w14:paraId="6EA6520F" w14:textId="77777777" w:rsidTr="0038434B">
        <w:trPr>
          <w:trHeight w:val="35"/>
        </w:trPr>
        <w:tc>
          <w:tcPr>
            <w:tcW w:w="1066" w:type="dxa"/>
            <w:vAlign w:val="center"/>
          </w:tcPr>
          <w:p w14:paraId="29A42B1C" w14:textId="715635E9" w:rsidR="00F510D9" w:rsidRDefault="00F510D9" w:rsidP="00F510D9">
            <w:r>
              <w:t>1.2.2</w:t>
            </w:r>
          </w:p>
        </w:tc>
        <w:tc>
          <w:tcPr>
            <w:tcW w:w="5034" w:type="dxa"/>
            <w:gridSpan w:val="3"/>
            <w:shd w:val="clear" w:color="auto" w:fill="DEEAF6" w:themeFill="accent5" w:themeFillTint="33"/>
            <w:vAlign w:val="center"/>
          </w:tcPr>
          <w:p w14:paraId="7F6A1C79" w14:textId="1BFE32EE" w:rsidR="00F510D9" w:rsidRDefault="00F510D9" w:rsidP="00F510D9">
            <w:r>
              <w:t>Non-Bank Financial Companies</w:t>
            </w:r>
          </w:p>
        </w:tc>
        <w:tc>
          <w:tcPr>
            <w:tcW w:w="1446" w:type="dxa"/>
            <w:gridSpan w:val="3"/>
            <w:vAlign w:val="center"/>
          </w:tcPr>
          <w:p w14:paraId="24D34F0F" w14:textId="77777777" w:rsidR="00F510D9" w:rsidRDefault="00F510D9" w:rsidP="00F510D9"/>
        </w:tc>
        <w:tc>
          <w:tcPr>
            <w:tcW w:w="1447" w:type="dxa"/>
            <w:vAlign w:val="center"/>
          </w:tcPr>
          <w:p w14:paraId="598CCB17" w14:textId="77777777" w:rsidR="00F510D9" w:rsidRDefault="00F510D9" w:rsidP="00F510D9"/>
        </w:tc>
        <w:tc>
          <w:tcPr>
            <w:tcW w:w="1447" w:type="dxa"/>
          </w:tcPr>
          <w:p w14:paraId="1A169030" w14:textId="12A4FBDF" w:rsidR="00F510D9" w:rsidRDefault="00F510D9" w:rsidP="00F510D9">
            <w:r w:rsidRPr="00CB724E">
              <w:t>X</w:t>
            </w:r>
          </w:p>
        </w:tc>
      </w:tr>
      <w:tr w:rsidR="00F510D9" w14:paraId="7099D2FD" w14:textId="77777777" w:rsidTr="0038434B">
        <w:trPr>
          <w:trHeight w:val="35"/>
        </w:trPr>
        <w:tc>
          <w:tcPr>
            <w:tcW w:w="1066" w:type="dxa"/>
            <w:vAlign w:val="center"/>
          </w:tcPr>
          <w:p w14:paraId="7DA6F45E" w14:textId="667136F4" w:rsidR="00F510D9" w:rsidRDefault="00F510D9" w:rsidP="00F510D9">
            <w:r>
              <w:t>1.2.3</w:t>
            </w:r>
          </w:p>
        </w:tc>
        <w:tc>
          <w:tcPr>
            <w:tcW w:w="5034" w:type="dxa"/>
            <w:gridSpan w:val="3"/>
            <w:shd w:val="clear" w:color="auto" w:fill="DEEAF6" w:themeFill="accent5" w:themeFillTint="33"/>
            <w:vAlign w:val="center"/>
          </w:tcPr>
          <w:p w14:paraId="0D159BE6" w14:textId="4EB65BAE" w:rsidR="00F510D9" w:rsidRDefault="00F510D9" w:rsidP="00F510D9">
            <w:r>
              <w:t>Insurance and Re-Insurance Categories</w:t>
            </w:r>
          </w:p>
        </w:tc>
        <w:tc>
          <w:tcPr>
            <w:tcW w:w="1446" w:type="dxa"/>
            <w:gridSpan w:val="3"/>
            <w:vAlign w:val="center"/>
          </w:tcPr>
          <w:p w14:paraId="110A8798" w14:textId="77777777" w:rsidR="00F510D9" w:rsidRDefault="00F510D9" w:rsidP="00F510D9"/>
        </w:tc>
        <w:tc>
          <w:tcPr>
            <w:tcW w:w="1447" w:type="dxa"/>
            <w:vAlign w:val="center"/>
          </w:tcPr>
          <w:p w14:paraId="5C009F2B" w14:textId="77777777" w:rsidR="00F510D9" w:rsidRDefault="00F510D9" w:rsidP="00F510D9"/>
        </w:tc>
        <w:tc>
          <w:tcPr>
            <w:tcW w:w="1447" w:type="dxa"/>
          </w:tcPr>
          <w:p w14:paraId="08F9C226" w14:textId="5E5F53A1" w:rsidR="00F510D9" w:rsidRDefault="00F510D9" w:rsidP="00F510D9">
            <w:r w:rsidRPr="00CB724E">
              <w:t>X</w:t>
            </w:r>
          </w:p>
        </w:tc>
      </w:tr>
      <w:tr w:rsidR="00F510D9" w14:paraId="0B1376C2" w14:textId="77777777" w:rsidTr="0038434B">
        <w:trPr>
          <w:trHeight w:val="35"/>
        </w:trPr>
        <w:tc>
          <w:tcPr>
            <w:tcW w:w="1066" w:type="dxa"/>
            <w:vAlign w:val="center"/>
          </w:tcPr>
          <w:p w14:paraId="58403409" w14:textId="72CEA12A" w:rsidR="00F510D9" w:rsidRDefault="00F510D9" w:rsidP="00F510D9">
            <w:r>
              <w:t>1.2.4</w:t>
            </w:r>
          </w:p>
        </w:tc>
        <w:tc>
          <w:tcPr>
            <w:tcW w:w="5034" w:type="dxa"/>
            <w:gridSpan w:val="3"/>
            <w:shd w:val="clear" w:color="auto" w:fill="DEEAF6" w:themeFill="accent5" w:themeFillTint="33"/>
            <w:vAlign w:val="center"/>
          </w:tcPr>
          <w:p w14:paraId="6B33EA91" w14:textId="6903C365" w:rsidR="00F510D9" w:rsidRDefault="00F510D9" w:rsidP="00F510D9">
            <w:r>
              <w:t>Asset Managers</w:t>
            </w:r>
          </w:p>
        </w:tc>
        <w:tc>
          <w:tcPr>
            <w:tcW w:w="1446" w:type="dxa"/>
            <w:gridSpan w:val="3"/>
            <w:vAlign w:val="center"/>
          </w:tcPr>
          <w:p w14:paraId="41BABB9B" w14:textId="77777777" w:rsidR="00F510D9" w:rsidRDefault="00F510D9" w:rsidP="00F510D9"/>
        </w:tc>
        <w:tc>
          <w:tcPr>
            <w:tcW w:w="1447" w:type="dxa"/>
            <w:vAlign w:val="center"/>
          </w:tcPr>
          <w:p w14:paraId="33BBF79C" w14:textId="77777777" w:rsidR="00F510D9" w:rsidRDefault="00F510D9" w:rsidP="00F510D9"/>
        </w:tc>
        <w:tc>
          <w:tcPr>
            <w:tcW w:w="1447" w:type="dxa"/>
          </w:tcPr>
          <w:p w14:paraId="32192E56" w14:textId="0A183B7B" w:rsidR="00F510D9" w:rsidRDefault="00F510D9" w:rsidP="00F510D9">
            <w:r w:rsidRPr="00CB724E">
              <w:t>X</w:t>
            </w:r>
          </w:p>
        </w:tc>
      </w:tr>
      <w:tr w:rsidR="00F510D9" w14:paraId="37613CF2" w14:textId="77777777" w:rsidTr="0038434B">
        <w:trPr>
          <w:trHeight w:val="35"/>
        </w:trPr>
        <w:tc>
          <w:tcPr>
            <w:tcW w:w="1066" w:type="dxa"/>
            <w:vAlign w:val="center"/>
          </w:tcPr>
          <w:p w14:paraId="04BF97F8" w14:textId="5C3740A0" w:rsidR="00F510D9" w:rsidRDefault="00F510D9" w:rsidP="00F510D9">
            <w:r>
              <w:t>1.2.5</w:t>
            </w:r>
          </w:p>
        </w:tc>
        <w:tc>
          <w:tcPr>
            <w:tcW w:w="5034" w:type="dxa"/>
            <w:gridSpan w:val="3"/>
            <w:shd w:val="clear" w:color="auto" w:fill="DEEAF6" w:themeFill="accent5" w:themeFillTint="33"/>
            <w:vAlign w:val="center"/>
          </w:tcPr>
          <w:p w14:paraId="7D1B4D23" w14:textId="1B14049D" w:rsidR="00F510D9" w:rsidRDefault="00F510D9" w:rsidP="00F510D9">
            <w:r>
              <w:t>Pension Funds</w:t>
            </w:r>
          </w:p>
        </w:tc>
        <w:tc>
          <w:tcPr>
            <w:tcW w:w="1446" w:type="dxa"/>
            <w:gridSpan w:val="3"/>
            <w:vAlign w:val="center"/>
          </w:tcPr>
          <w:p w14:paraId="1B6B3D04" w14:textId="77777777" w:rsidR="00F510D9" w:rsidRDefault="00F510D9" w:rsidP="00F510D9"/>
        </w:tc>
        <w:tc>
          <w:tcPr>
            <w:tcW w:w="1447" w:type="dxa"/>
            <w:vAlign w:val="center"/>
          </w:tcPr>
          <w:p w14:paraId="7C107B52" w14:textId="77777777" w:rsidR="00F510D9" w:rsidRDefault="00F510D9" w:rsidP="00F510D9"/>
        </w:tc>
        <w:tc>
          <w:tcPr>
            <w:tcW w:w="1447" w:type="dxa"/>
          </w:tcPr>
          <w:p w14:paraId="4535AE01" w14:textId="5EAE980D" w:rsidR="00F510D9" w:rsidRDefault="00F510D9" w:rsidP="00F510D9">
            <w:r w:rsidRPr="00CB724E">
              <w:t>X</w:t>
            </w:r>
          </w:p>
        </w:tc>
      </w:tr>
      <w:tr w:rsidR="00F510D9" w14:paraId="74EF8FC9" w14:textId="77777777" w:rsidTr="0038434B">
        <w:trPr>
          <w:trHeight w:val="35"/>
        </w:trPr>
        <w:tc>
          <w:tcPr>
            <w:tcW w:w="1066" w:type="dxa"/>
            <w:vAlign w:val="center"/>
          </w:tcPr>
          <w:p w14:paraId="30364C56" w14:textId="24731D14" w:rsidR="00F510D9" w:rsidRDefault="00F510D9" w:rsidP="00F510D9">
            <w:r>
              <w:t>1.2.6</w:t>
            </w:r>
          </w:p>
        </w:tc>
        <w:tc>
          <w:tcPr>
            <w:tcW w:w="5034" w:type="dxa"/>
            <w:gridSpan w:val="3"/>
            <w:shd w:val="clear" w:color="auto" w:fill="DEEAF6" w:themeFill="accent5" w:themeFillTint="33"/>
            <w:vAlign w:val="center"/>
          </w:tcPr>
          <w:p w14:paraId="2E1B51F7" w14:textId="46E3E6BD" w:rsidR="00F510D9" w:rsidRDefault="00F510D9" w:rsidP="00F510D9">
            <w:r>
              <w:t>Other</w:t>
            </w:r>
          </w:p>
        </w:tc>
        <w:tc>
          <w:tcPr>
            <w:tcW w:w="1446" w:type="dxa"/>
            <w:gridSpan w:val="3"/>
            <w:vAlign w:val="center"/>
          </w:tcPr>
          <w:p w14:paraId="69243896" w14:textId="77777777" w:rsidR="00F510D9" w:rsidRDefault="00F510D9" w:rsidP="00F510D9"/>
        </w:tc>
        <w:tc>
          <w:tcPr>
            <w:tcW w:w="1447" w:type="dxa"/>
            <w:vAlign w:val="center"/>
          </w:tcPr>
          <w:p w14:paraId="2D9BB3C0" w14:textId="77777777" w:rsidR="00F510D9" w:rsidRDefault="00F510D9" w:rsidP="00F510D9"/>
        </w:tc>
        <w:tc>
          <w:tcPr>
            <w:tcW w:w="1447" w:type="dxa"/>
          </w:tcPr>
          <w:p w14:paraId="494B9DBF" w14:textId="6B0C17AB" w:rsidR="00F510D9" w:rsidRDefault="00F510D9" w:rsidP="00F510D9">
            <w:r w:rsidRPr="00CB724E">
              <w:t>X</w:t>
            </w:r>
          </w:p>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7A335E9F" w:rsidR="00B536E6" w:rsidRDefault="00F510D9" w:rsidP="00DD3144">
            <w:r>
              <w:t>X</w:t>
            </w:r>
          </w:p>
        </w:tc>
      </w:tr>
      <w:tr w:rsidR="00F510D9" w14:paraId="60A12687" w14:textId="77777777" w:rsidTr="0038434B">
        <w:trPr>
          <w:trHeight w:val="22"/>
        </w:trPr>
        <w:tc>
          <w:tcPr>
            <w:tcW w:w="1066" w:type="dxa"/>
            <w:vAlign w:val="center"/>
          </w:tcPr>
          <w:p w14:paraId="6233C86E" w14:textId="22DA4E08" w:rsidR="00F510D9" w:rsidRDefault="00F510D9" w:rsidP="00F510D9">
            <w:r>
              <w:t>1.3.2</w:t>
            </w:r>
          </w:p>
        </w:tc>
        <w:tc>
          <w:tcPr>
            <w:tcW w:w="5034" w:type="dxa"/>
            <w:gridSpan w:val="3"/>
            <w:shd w:val="clear" w:color="auto" w:fill="DEEAF6" w:themeFill="accent5" w:themeFillTint="33"/>
            <w:vAlign w:val="center"/>
          </w:tcPr>
          <w:p w14:paraId="3BA7A9F5" w14:textId="7AF532B8" w:rsidR="00F510D9" w:rsidRDefault="00F510D9" w:rsidP="00F510D9">
            <w:r>
              <w:t>Mining and quarrying</w:t>
            </w:r>
          </w:p>
        </w:tc>
        <w:tc>
          <w:tcPr>
            <w:tcW w:w="1446" w:type="dxa"/>
            <w:gridSpan w:val="3"/>
            <w:vAlign w:val="center"/>
          </w:tcPr>
          <w:p w14:paraId="2A2FF0C0" w14:textId="77777777" w:rsidR="00F510D9" w:rsidRDefault="00F510D9" w:rsidP="00F510D9"/>
        </w:tc>
        <w:tc>
          <w:tcPr>
            <w:tcW w:w="1447" w:type="dxa"/>
            <w:vAlign w:val="center"/>
          </w:tcPr>
          <w:p w14:paraId="0C33B9F0" w14:textId="77777777" w:rsidR="00F510D9" w:rsidRDefault="00F510D9" w:rsidP="00F510D9"/>
        </w:tc>
        <w:tc>
          <w:tcPr>
            <w:tcW w:w="1447" w:type="dxa"/>
          </w:tcPr>
          <w:p w14:paraId="779D17A6" w14:textId="473CC07E" w:rsidR="00F510D9" w:rsidRDefault="00F510D9" w:rsidP="00F510D9">
            <w:r w:rsidRPr="007E34DB">
              <w:t>X</w:t>
            </w:r>
          </w:p>
        </w:tc>
      </w:tr>
      <w:tr w:rsidR="00F510D9" w14:paraId="26C5A642" w14:textId="77777777" w:rsidTr="0038434B">
        <w:trPr>
          <w:trHeight w:val="22"/>
        </w:trPr>
        <w:tc>
          <w:tcPr>
            <w:tcW w:w="1066" w:type="dxa"/>
            <w:vAlign w:val="center"/>
          </w:tcPr>
          <w:p w14:paraId="214FE030" w14:textId="513D5B73" w:rsidR="00F510D9" w:rsidRDefault="00F510D9" w:rsidP="00F510D9">
            <w:r>
              <w:t>1.3.3</w:t>
            </w:r>
          </w:p>
        </w:tc>
        <w:tc>
          <w:tcPr>
            <w:tcW w:w="5034" w:type="dxa"/>
            <w:gridSpan w:val="3"/>
            <w:shd w:val="clear" w:color="auto" w:fill="DEEAF6" w:themeFill="accent5" w:themeFillTint="33"/>
            <w:vAlign w:val="center"/>
          </w:tcPr>
          <w:p w14:paraId="3C6484F8" w14:textId="305DA469" w:rsidR="00F510D9" w:rsidRDefault="00F510D9" w:rsidP="00F510D9">
            <w:r>
              <w:t>Manufacturing</w:t>
            </w:r>
          </w:p>
        </w:tc>
        <w:tc>
          <w:tcPr>
            <w:tcW w:w="1446" w:type="dxa"/>
            <w:gridSpan w:val="3"/>
            <w:vAlign w:val="center"/>
          </w:tcPr>
          <w:p w14:paraId="774DF8FB" w14:textId="77777777" w:rsidR="00F510D9" w:rsidRDefault="00F510D9" w:rsidP="00F510D9"/>
        </w:tc>
        <w:tc>
          <w:tcPr>
            <w:tcW w:w="1447" w:type="dxa"/>
            <w:vAlign w:val="center"/>
          </w:tcPr>
          <w:p w14:paraId="05559BB0" w14:textId="77777777" w:rsidR="00F510D9" w:rsidRDefault="00F510D9" w:rsidP="00F510D9"/>
        </w:tc>
        <w:tc>
          <w:tcPr>
            <w:tcW w:w="1447" w:type="dxa"/>
          </w:tcPr>
          <w:p w14:paraId="10584E6F" w14:textId="00B17A45" w:rsidR="00F510D9" w:rsidRDefault="00F510D9" w:rsidP="00F510D9">
            <w:r w:rsidRPr="007E34DB">
              <w:t>X</w:t>
            </w:r>
          </w:p>
        </w:tc>
      </w:tr>
      <w:tr w:rsidR="00F510D9" w14:paraId="48298F99" w14:textId="77777777" w:rsidTr="0038434B">
        <w:trPr>
          <w:trHeight w:val="22"/>
        </w:trPr>
        <w:tc>
          <w:tcPr>
            <w:tcW w:w="1066" w:type="dxa"/>
            <w:vAlign w:val="center"/>
          </w:tcPr>
          <w:p w14:paraId="0787F2B8" w14:textId="24D05349" w:rsidR="00F510D9" w:rsidRDefault="00F510D9" w:rsidP="00F510D9">
            <w:r>
              <w:t>1.3.4</w:t>
            </w:r>
          </w:p>
        </w:tc>
        <w:tc>
          <w:tcPr>
            <w:tcW w:w="5034" w:type="dxa"/>
            <w:gridSpan w:val="3"/>
            <w:shd w:val="clear" w:color="auto" w:fill="DEEAF6" w:themeFill="accent5" w:themeFillTint="33"/>
            <w:vAlign w:val="center"/>
          </w:tcPr>
          <w:p w14:paraId="60E27A1F" w14:textId="73AEF53A" w:rsidR="00F510D9" w:rsidRDefault="00F510D9" w:rsidP="00F510D9">
            <w:r>
              <w:t>Electricity, gas, steam, and air conditioning supply</w:t>
            </w:r>
          </w:p>
        </w:tc>
        <w:tc>
          <w:tcPr>
            <w:tcW w:w="1446" w:type="dxa"/>
            <w:gridSpan w:val="3"/>
            <w:vAlign w:val="center"/>
          </w:tcPr>
          <w:p w14:paraId="6B73D3A5" w14:textId="77777777" w:rsidR="00F510D9" w:rsidRDefault="00F510D9" w:rsidP="00F510D9"/>
        </w:tc>
        <w:tc>
          <w:tcPr>
            <w:tcW w:w="1447" w:type="dxa"/>
            <w:vAlign w:val="center"/>
          </w:tcPr>
          <w:p w14:paraId="558B5FB8" w14:textId="77777777" w:rsidR="00F510D9" w:rsidRDefault="00F510D9" w:rsidP="00F510D9"/>
        </w:tc>
        <w:tc>
          <w:tcPr>
            <w:tcW w:w="1447" w:type="dxa"/>
          </w:tcPr>
          <w:p w14:paraId="05772DED" w14:textId="33AC5580" w:rsidR="00F510D9" w:rsidRDefault="00F510D9" w:rsidP="00F510D9">
            <w:r w:rsidRPr="007E34DB">
              <w:t>X</w:t>
            </w:r>
          </w:p>
        </w:tc>
      </w:tr>
      <w:tr w:rsidR="00F510D9" w14:paraId="1A38D3D7" w14:textId="77777777" w:rsidTr="0038434B">
        <w:trPr>
          <w:trHeight w:val="22"/>
        </w:trPr>
        <w:tc>
          <w:tcPr>
            <w:tcW w:w="1066" w:type="dxa"/>
            <w:vAlign w:val="center"/>
          </w:tcPr>
          <w:p w14:paraId="7D76CAC1" w14:textId="253E6D49" w:rsidR="00F510D9" w:rsidRDefault="00F510D9" w:rsidP="00F510D9">
            <w:r>
              <w:t>1.3.5</w:t>
            </w:r>
          </w:p>
        </w:tc>
        <w:tc>
          <w:tcPr>
            <w:tcW w:w="5034" w:type="dxa"/>
            <w:gridSpan w:val="3"/>
            <w:shd w:val="clear" w:color="auto" w:fill="DEEAF6" w:themeFill="accent5" w:themeFillTint="33"/>
            <w:vAlign w:val="center"/>
          </w:tcPr>
          <w:p w14:paraId="688FDB9E" w14:textId="658DEAF5" w:rsidR="00F510D9" w:rsidRDefault="00F510D9" w:rsidP="00F510D9">
            <w:r>
              <w:t>Water supply; sewerage; waste management and remediation activities</w:t>
            </w:r>
          </w:p>
        </w:tc>
        <w:tc>
          <w:tcPr>
            <w:tcW w:w="1446" w:type="dxa"/>
            <w:gridSpan w:val="3"/>
            <w:vAlign w:val="center"/>
          </w:tcPr>
          <w:p w14:paraId="71E91DBA" w14:textId="77777777" w:rsidR="00F510D9" w:rsidRDefault="00F510D9" w:rsidP="00F510D9"/>
        </w:tc>
        <w:tc>
          <w:tcPr>
            <w:tcW w:w="1447" w:type="dxa"/>
            <w:vAlign w:val="center"/>
          </w:tcPr>
          <w:p w14:paraId="172666E7" w14:textId="77777777" w:rsidR="00F510D9" w:rsidRDefault="00F510D9" w:rsidP="00F510D9"/>
        </w:tc>
        <w:tc>
          <w:tcPr>
            <w:tcW w:w="1447" w:type="dxa"/>
          </w:tcPr>
          <w:p w14:paraId="514D36B6" w14:textId="7558DE53" w:rsidR="00F510D9" w:rsidRDefault="00F510D9" w:rsidP="00F510D9">
            <w:r w:rsidRPr="007E34DB">
              <w:t>X</w:t>
            </w:r>
          </w:p>
        </w:tc>
      </w:tr>
      <w:tr w:rsidR="00F510D9" w14:paraId="7DAAD497" w14:textId="77777777" w:rsidTr="0038434B">
        <w:trPr>
          <w:trHeight w:val="22"/>
        </w:trPr>
        <w:tc>
          <w:tcPr>
            <w:tcW w:w="1066" w:type="dxa"/>
            <w:vAlign w:val="center"/>
          </w:tcPr>
          <w:p w14:paraId="11238BEA" w14:textId="0AE60649" w:rsidR="00F510D9" w:rsidRDefault="00F510D9" w:rsidP="00F510D9">
            <w:r>
              <w:t>1.3.6</w:t>
            </w:r>
          </w:p>
        </w:tc>
        <w:tc>
          <w:tcPr>
            <w:tcW w:w="5034" w:type="dxa"/>
            <w:gridSpan w:val="3"/>
            <w:shd w:val="clear" w:color="auto" w:fill="DEEAF6" w:themeFill="accent5" w:themeFillTint="33"/>
            <w:vAlign w:val="center"/>
          </w:tcPr>
          <w:p w14:paraId="4B0DE306" w14:textId="1E30B215" w:rsidR="00F510D9" w:rsidRDefault="00F510D9" w:rsidP="00F510D9">
            <w:r>
              <w:t>Construction</w:t>
            </w:r>
          </w:p>
        </w:tc>
        <w:tc>
          <w:tcPr>
            <w:tcW w:w="1446" w:type="dxa"/>
            <w:gridSpan w:val="3"/>
            <w:vAlign w:val="center"/>
          </w:tcPr>
          <w:p w14:paraId="6ECB4973" w14:textId="77777777" w:rsidR="00F510D9" w:rsidRDefault="00F510D9" w:rsidP="00F510D9"/>
        </w:tc>
        <w:tc>
          <w:tcPr>
            <w:tcW w:w="1447" w:type="dxa"/>
            <w:vAlign w:val="center"/>
          </w:tcPr>
          <w:p w14:paraId="07CDACAE" w14:textId="77777777" w:rsidR="00F510D9" w:rsidRDefault="00F510D9" w:rsidP="00F510D9"/>
        </w:tc>
        <w:tc>
          <w:tcPr>
            <w:tcW w:w="1447" w:type="dxa"/>
          </w:tcPr>
          <w:p w14:paraId="1BBB5B50" w14:textId="6D55FECA" w:rsidR="00F510D9" w:rsidRDefault="00F510D9" w:rsidP="00F510D9">
            <w:r w:rsidRPr="007E34DB">
              <w:t>X</w:t>
            </w:r>
          </w:p>
        </w:tc>
      </w:tr>
      <w:tr w:rsidR="00F510D9" w14:paraId="750BD35B" w14:textId="77777777" w:rsidTr="0038434B">
        <w:trPr>
          <w:trHeight w:val="300"/>
        </w:trPr>
        <w:tc>
          <w:tcPr>
            <w:tcW w:w="1066" w:type="dxa"/>
            <w:vAlign w:val="center"/>
          </w:tcPr>
          <w:p w14:paraId="1C83B744" w14:textId="19C1B9DB" w:rsidR="00F510D9" w:rsidRDefault="00F510D9" w:rsidP="00F510D9">
            <w:r>
              <w:t>1.3.7</w:t>
            </w:r>
          </w:p>
        </w:tc>
        <w:tc>
          <w:tcPr>
            <w:tcW w:w="5034" w:type="dxa"/>
            <w:gridSpan w:val="3"/>
            <w:shd w:val="clear" w:color="auto" w:fill="DEEAF6" w:themeFill="accent5" w:themeFillTint="33"/>
            <w:vAlign w:val="center"/>
          </w:tcPr>
          <w:p w14:paraId="2351705E" w14:textId="5D2D8F3A" w:rsidR="00F510D9" w:rsidRDefault="00F510D9" w:rsidP="00F510D9">
            <w:r>
              <w:t>Wholesale and retail trade: repair of motor vehicles and motorcycles</w:t>
            </w:r>
          </w:p>
        </w:tc>
        <w:tc>
          <w:tcPr>
            <w:tcW w:w="1446" w:type="dxa"/>
            <w:gridSpan w:val="3"/>
            <w:vAlign w:val="center"/>
          </w:tcPr>
          <w:p w14:paraId="6D961AF4" w14:textId="2493CE19" w:rsidR="00F510D9" w:rsidRDefault="00F510D9" w:rsidP="00F510D9"/>
        </w:tc>
        <w:tc>
          <w:tcPr>
            <w:tcW w:w="1447" w:type="dxa"/>
            <w:vAlign w:val="center"/>
          </w:tcPr>
          <w:p w14:paraId="33B8A076" w14:textId="298BF86C" w:rsidR="00F510D9" w:rsidRDefault="00F510D9" w:rsidP="00F510D9"/>
        </w:tc>
        <w:tc>
          <w:tcPr>
            <w:tcW w:w="1447" w:type="dxa"/>
          </w:tcPr>
          <w:p w14:paraId="7B86950C" w14:textId="171C6B5E" w:rsidR="00F510D9" w:rsidRDefault="00F510D9" w:rsidP="00F510D9">
            <w:r w:rsidRPr="007E34DB">
              <w:t>X</w:t>
            </w:r>
          </w:p>
        </w:tc>
      </w:tr>
      <w:tr w:rsidR="00F510D9" w14:paraId="25ABB225" w14:textId="77777777" w:rsidTr="0038434B">
        <w:trPr>
          <w:trHeight w:val="22"/>
        </w:trPr>
        <w:tc>
          <w:tcPr>
            <w:tcW w:w="1066" w:type="dxa"/>
            <w:vAlign w:val="center"/>
          </w:tcPr>
          <w:p w14:paraId="1DAA9E77" w14:textId="6438A727" w:rsidR="00F510D9" w:rsidRDefault="00F510D9" w:rsidP="00F510D9">
            <w:r>
              <w:t>1.3.8</w:t>
            </w:r>
          </w:p>
        </w:tc>
        <w:tc>
          <w:tcPr>
            <w:tcW w:w="5034" w:type="dxa"/>
            <w:gridSpan w:val="3"/>
            <w:shd w:val="clear" w:color="auto" w:fill="DEEAF6" w:themeFill="accent5" w:themeFillTint="33"/>
            <w:vAlign w:val="center"/>
          </w:tcPr>
          <w:p w14:paraId="349D9EA6" w14:textId="5B4E3365" w:rsidR="00F510D9" w:rsidRDefault="00F510D9" w:rsidP="00F510D9">
            <w:r>
              <w:t>Transportation and storage</w:t>
            </w:r>
          </w:p>
        </w:tc>
        <w:tc>
          <w:tcPr>
            <w:tcW w:w="1446" w:type="dxa"/>
            <w:gridSpan w:val="3"/>
            <w:vAlign w:val="center"/>
          </w:tcPr>
          <w:p w14:paraId="1DDC26BD" w14:textId="77777777" w:rsidR="00F510D9" w:rsidRDefault="00F510D9" w:rsidP="00F510D9"/>
        </w:tc>
        <w:tc>
          <w:tcPr>
            <w:tcW w:w="1447" w:type="dxa"/>
            <w:vAlign w:val="center"/>
          </w:tcPr>
          <w:p w14:paraId="21C6F1BC" w14:textId="77777777" w:rsidR="00F510D9" w:rsidRDefault="00F510D9" w:rsidP="00F510D9"/>
        </w:tc>
        <w:tc>
          <w:tcPr>
            <w:tcW w:w="1447" w:type="dxa"/>
          </w:tcPr>
          <w:p w14:paraId="358E0D94" w14:textId="384FC2DA" w:rsidR="00F510D9" w:rsidRDefault="00F510D9" w:rsidP="00F510D9">
            <w:r w:rsidRPr="007E34DB">
              <w:t>X</w:t>
            </w:r>
          </w:p>
        </w:tc>
      </w:tr>
      <w:tr w:rsidR="00F510D9" w14:paraId="27FA2E4D" w14:textId="77777777" w:rsidTr="0038434B">
        <w:trPr>
          <w:trHeight w:val="300"/>
        </w:trPr>
        <w:tc>
          <w:tcPr>
            <w:tcW w:w="1066" w:type="dxa"/>
            <w:vAlign w:val="center"/>
          </w:tcPr>
          <w:p w14:paraId="0B3342B1" w14:textId="4FF0AF4A" w:rsidR="00F510D9" w:rsidRDefault="00F510D9" w:rsidP="00F510D9">
            <w:r>
              <w:t>1.3.9</w:t>
            </w:r>
          </w:p>
        </w:tc>
        <w:tc>
          <w:tcPr>
            <w:tcW w:w="5034" w:type="dxa"/>
            <w:gridSpan w:val="3"/>
            <w:shd w:val="clear" w:color="auto" w:fill="DEEAF6" w:themeFill="accent5" w:themeFillTint="33"/>
            <w:vAlign w:val="center"/>
          </w:tcPr>
          <w:p w14:paraId="3524B00D" w14:textId="4BF531C2" w:rsidR="00F510D9" w:rsidRDefault="00F510D9" w:rsidP="00F510D9">
            <w:r>
              <w:t>Accommodation and food service activities</w:t>
            </w:r>
          </w:p>
        </w:tc>
        <w:tc>
          <w:tcPr>
            <w:tcW w:w="1446" w:type="dxa"/>
            <w:gridSpan w:val="3"/>
            <w:vAlign w:val="center"/>
          </w:tcPr>
          <w:p w14:paraId="5953C631" w14:textId="6921F5CE" w:rsidR="00F510D9" w:rsidRDefault="00F510D9" w:rsidP="00F510D9"/>
        </w:tc>
        <w:tc>
          <w:tcPr>
            <w:tcW w:w="1447" w:type="dxa"/>
            <w:vAlign w:val="center"/>
          </w:tcPr>
          <w:p w14:paraId="3974288F" w14:textId="28F8160E" w:rsidR="00F510D9" w:rsidRDefault="00F510D9" w:rsidP="00F510D9"/>
        </w:tc>
        <w:tc>
          <w:tcPr>
            <w:tcW w:w="1447" w:type="dxa"/>
          </w:tcPr>
          <w:p w14:paraId="5E3EAD47" w14:textId="66F2E688" w:rsidR="00F510D9" w:rsidRDefault="00F510D9" w:rsidP="00F510D9">
            <w:r w:rsidRPr="007E34DB">
              <w:t>X</w:t>
            </w:r>
          </w:p>
        </w:tc>
      </w:tr>
      <w:tr w:rsidR="00F510D9" w14:paraId="48399F7E" w14:textId="77777777" w:rsidTr="0038434B">
        <w:trPr>
          <w:trHeight w:val="22"/>
        </w:trPr>
        <w:tc>
          <w:tcPr>
            <w:tcW w:w="1066" w:type="dxa"/>
            <w:vAlign w:val="center"/>
          </w:tcPr>
          <w:p w14:paraId="46DE04F1" w14:textId="4957E34E" w:rsidR="00F510D9" w:rsidRDefault="00F510D9" w:rsidP="00F510D9">
            <w:r>
              <w:t>1.3.10</w:t>
            </w:r>
          </w:p>
        </w:tc>
        <w:tc>
          <w:tcPr>
            <w:tcW w:w="5034" w:type="dxa"/>
            <w:gridSpan w:val="3"/>
            <w:shd w:val="clear" w:color="auto" w:fill="DEEAF6" w:themeFill="accent5" w:themeFillTint="33"/>
            <w:vAlign w:val="center"/>
          </w:tcPr>
          <w:p w14:paraId="35950187" w14:textId="3B4E2C85" w:rsidR="00F510D9" w:rsidRDefault="00F510D9" w:rsidP="00F510D9">
            <w:r>
              <w:t>Information and communication</w:t>
            </w:r>
          </w:p>
        </w:tc>
        <w:tc>
          <w:tcPr>
            <w:tcW w:w="1446" w:type="dxa"/>
            <w:gridSpan w:val="3"/>
            <w:vAlign w:val="center"/>
          </w:tcPr>
          <w:p w14:paraId="306879C0" w14:textId="77777777" w:rsidR="00F510D9" w:rsidRDefault="00F510D9" w:rsidP="00F510D9"/>
        </w:tc>
        <w:tc>
          <w:tcPr>
            <w:tcW w:w="1447" w:type="dxa"/>
            <w:vAlign w:val="center"/>
          </w:tcPr>
          <w:p w14:paraId="33138F32" w14:textId="77777777" w:rsidR="00F510D9" w:rsidRDefault="00F510D9" w:rsidP="00F510D9"/>
        </w:tc>
        <w:tc>
          <w:tcPr>
            <w:tcW w:w="1447" w:type="dxa"/>
          </w:tcPr>
          <w:p w14:paraId="4E7060AD" w14:textId="0F82D83C" w:rsidR="00F510D9" w:rsidRDefault="00F510D9" w:rsidP="00F510D9">
            <w:r w:rsidRPr="007E34DB">
              <w:t>X</w:t>
            </w:r>
          </w:p>
        </w:tc>
      </w:tr>
      <w:tr w:rsidR="00F510D9" w14:paraId="10D8C253" w14:textId="77777777" w:rsidTr="0038434B">
        <w:trPr>
          <w:trHeight w:val="300"/>
        </w:trPr>
        <w:tc>
          <w:tcPr>
            <w:tcW w:w="1066" w:type="dxa"/>
            <w:vAlign w:val="center"/>
          </w:tcPr>
          <w:p w14:paraId="5C96F46E" w14:textId="20DDA979" w:rsidR="00F510D9" w:rsidRDefault="00F510D9" w:rsidP="00F510D9">
            <w:r>
              <w:lastRenderedPageBreak/>
              <w:t>1.3.11</w:t>
            </w:r>
          </w:p>
        </w:tc>
        <w:tc>
          <w:tcPr>
            <w:tcW w:w="5034" w:type="dxa"/>
            <w:gridSpan w:val="3"/>
            <w:shd w:val="clear" w:color="auto" w:fill="DEEAF6" w:themeFill="accent5" w:themeFillTint="33"/>
            <w:vAlign w:val="center"/>
          </w:tcPr>
          <w:p w14:paraId="224E43A3" w14:textId="5D936875" w:rsidR="00F510D9" w:rsidRDefault="00F510D9" w:rsidP="00F510D9">
            <w:r>
              <w:t>Financial and insurance activities</w:t>
            </w:r>
          </w:p>
        </w:tc>
        <w:tc>
          <w:tcPr>
            <w:tcW w:w="1446" w:type="dxa"/>
            <w:gridSpan w:val="3"/>
            <w:vAlign w:val="center"/>
          </w:tcPr>
          <w:p w14:paraId="64B58069" w14:textId="7333F71A" w:rsidR="00F510D9" w:rsidRDefault="00F510D9" w:rsidP="00F510D9"/>
        </w:tc>
        <w:tc>
          <w:tcPr>
            <w:tcW w:w="1447" w:type="dxa"/>
            <w:vAlign w:val="center"/>
          </w:tcPr>
          <w:p w14:paraId="111A676F" w14:textId="430368C0" w:rsidR="00F510D9" w:rsidRDefault="00F510D9" w:rsidP="00F510D9"/>
        </w:tc>
        <w:tc>
          <w:tcPr>
            <w:tcW w:w="1447" w:type="dxa"/>
          </w:tcPr>
          <w:p w14:paraId="1B895361" w14:textId="29AE2DB2" w:rsidR="00F510D9" w:rsidRDefault="00F510D9" w:rsidP="00F510D9">
            <w:r w:rsidRPr="007E34DB">
              <w:t>X</w:t>
            </w:r>
          </w:p>
        </w:tc>
      </w:tr>
      <w:tr w:rsidR="00F510D9" w14:paraId="6E26B4B1" w14:textId="77777777" w:rsidTr="0038434B">
        <w:trPr>
          <w:trHeight w:val="300"/>
        </w:trPr>
        <w:tc>
          <w:tcPr>
            <w:tcW w:w="1066" w:type="dxa"/>
            <w:vAlign w:val="center"/>
          </w:tcPr>
          <w:p w14:paraId="690FE6C2" w14:textId="7ACE3417" w:rsidR="00F510D9" w:rsidRDefault="00F510D9" w:rsidP="00F510D9">
            <w:r>
              <w:t>1.3.12</w:t>
            </w:r>
          </w:p>
        </w:tc>
        <w:tc>
          <w:tcPr>
            <w:tcW w:w="5034" w:type="dxa"/>
            <w:gridSpan w:val="3"/>
            <w:shd w:val="clear" w:color="auto" w:fill="DEEAF6" w:themeFill="accent5" w:themeFillTint="33"/>
            <w:vAlign w:val="center"/>
          </w:tcPr>
          <w:p w14:paraId="4363E0FE" w14:textId="78124048" w:rsidR="00F510D9" w:rsidRDefault="00F510D9" w:rsidP="00F510D9">
            <w:r>
              <w:t>Real estate activities</w:t>
            </w:r>
          </w:p>
        </w:tc>
        <w:tc>
          <w:tcPr>
            <w:tcW w:w="1446" w:type="dxa"/>
            <w:gridSpan w:val="3"/>
            <w:vAlign w:val="center"/>
          </w:tcPr>
          <w:p w14:paraId="4D62DF6A" w14:textId="09AA877E" w:rsidR="00F510D9" w:rsidRDefault="00F510D9" w:rsidP="00F510D9"/>
        </w:tc>
        <w:tc>
          <w:tcPr>
            <w:tcW w:w="1447" w:type="dxa"/>
            <w:vAlign w:val="center"/>
          </w:tcPr>
          <w:p w14:paraId="698E7008" w14:textId="3BB2BE6D" w:rsidR="00F510D9" w:rsidRDefault="00F510D9" w:rsidP="00F510D9"/>
        </w:tc>
        <w:tc>
          <w:tcPr>
            <w:tcW w:w="1447" w:type="dxa"/>
          </w:tcPr>
          <w:p w14:paraId="49A384D2" w14:textId="1A1BCC79" w:rsidR="00F510D9" w:rsidRDefault="00F510D9" w:rsidP="00F510D9">
            <w:r w:rsidRPr="007E34DB">
              <w:t>X</w:t>
            </w:r>
          </w:p>
        </w:tc>
      </w:tr>
      <w:tr w:rsidR="00F510D9" w14:paraId="0C35F33B" w14:textId="77777777" w:rsidTr="0038434B">
        <w:trPr>
          <w:trHeight w:val="300"/>
        </w:trPr>
        <w:tc>
          <w:tcPr>
            <w:tcW w:w="1066" w:type="dxa"/>
            <w:vAlign w:val="center"/>
          </w:tcPr>
          <w:p w14:paraId="23AE54F4" w14:textId="7FC1E42F" w:rsidR="00F510D9" w:rsidRDefault="00F510D9" w:rsidP="00F510D9">
            <w:r>
              <w:t>1.3.13</w:t>
            </w:r>
          </w:p>
        </w:tc>
        <w:tc>
          <w:tcPr>
            <w:tcW w:w="5034" w:type="dxa"/>
            <w:gridSpan w:val="3"/>
            <w:shd w:val="clear" w:color="auto" w:fill="DEEAF6" w:themeFill="accent5" w:themeFillTint="33"/>
            <w:vAlign w:val="center"/>
          </w:tcPr>
          <w:p w14:paraId="5CD1397A" w14:textId="17B5BAFA" w:rsidR="00F510D9" w:rsidRDefault="00F510D9" w:rsidP="00F510D9">
            <w:r>
              <w:t>Professional, scientific and technical activities</w:t>
            </w:r>
          </w:p>
        </w:tc>
        <w:tc>
          <w:tcPr>
            <w:tcW w:w="1446" w:type="dxa"/>
            <w:gridSpan w:val="3"/>
            <w:vAlign w:val="center"/>
          </w:tcPr>
          <w:p w14:paraId="1ED93AC0" w14:textId="76615FCE" w:rsidR="00F510D9" w:rsidRDefault="00F510D9" w:rsidP="00F510D9"/>
        </w:tc>
        <w:tc>
          <w:tcPr>
            <w:tcW w:w="1447" w:type="dxa"/>
            <w:vAlign w:val="center"/>
          </w:tcPr>
          <w:p w14:paraId="2AEED068" w14:textId="3391D4ED" w:rsidR="00F510D9" w:rsidRDefault="00F510D9" w:rsidP="00F510D9"/>
        </w:tc>
        <w:tc>
          <w:tcPr>
            <w:tcW w:w="1447" w:type="dxa"/>
          </w:tcPr>
          <w:p w14:paraId="5974CE16" w14:textId="37800A62" w:rsidR="00F510D9" w:rsidRDefault="00F510D9" w:rsidP="00F510D9">
            <w:r w:rsidRPr="007E34DB">
              <w:t>X</w:t>
            </w:r>
          </w:p>
        </w:tc>
      </w:tr>
      <w:tr w:rsidR="00F510D9" w14:paraId="25F67D45" w14:textId="77777777" w:rsidTr="0038434B">
        <w:trPr>
          <w:trHeight w:val="300"/>
        </w:trPr>
        <w:tc>
          <w:tcPr>
            <w:tcW w:w="1066" w:type="dxa"/>
            <w:vAlign w:val="center"/>
          </w:tcPr>
          <w:p w14:paraId="710B5435" w14:textId="59C161D7" w:rsidR="00F510D9" w:rsidRDefault="00F510D9" w:rsidP="00F510D9">
            <w:r>
              <w:t>1.3.14</w:t>
            </w:r>
          </w:p>
        </w:tc>
        <w:tc>
          <w:tcPr>
            <w:tcW w:w="5034" w:type="dxa"/>
            <w:gridSpan w:val="3"/>
            <w:shd w:val="clear" w:color="auto" w:fill="DEEAF6" w:themeFill="accent5" w:themeFillTint="33"/>
            <w:vAlign w:val="center"/>
          </w:tcPr>
          <w:p w14:paraId="7A34086E" w14:textId="02636A0A" w:rsidR="00F510D9" w:rsidRDefault="00F510D9" w:rsidP="00F510D9">
            <w:r>
              <w:t>Administrative and support service activities</w:t>
            </w:r>
          </w:p>
        </w:tc>
        <w:tc>
          <w:tcPr>
            <w:tcW w:w="1446" w:type="dxa"/>
            <w:gridSpan w:val="3"/>
            <w:vAlign w:val="center"/>
          </w:tcPr>
          <w:p w14:paraId="237ADFF1" w14:textId="7A5F1B25" w:rsidR="00F510D9" w:rsidRDefault="00F510D9" w:rsidP="00F510D9"/>
        </w:tc>
        <w:tc>
          <w:tcPr>
            <w:tcW w:w="1447" w:type="dxa"/>
            <w:vAlign w:val="center"/>
          </w:tcPr>
          <w:p w14:paraId="1923CA63" w14:textId="1C1F9DAE" w:rsidR="00F510D9" w:rsidRDefault="00F510D9" w:rsidP="00F510D9"/>
        </w:tc>
        <w:tc>
          <w:tcPr>
            <w:tcW w:w="1447" w:type="dxa"/>
          </w:tcPr>
          <w:p w14:paraId="45FA0E15" w14:textId="461B35EE" w:rsidR="00F510D9" w:rsidRDefault="00F510D9" w:rsidP="00F510D9">
            <w:r w:rsidRPr="007E34DB">
              <w:t>X</w:t>
            </w:r>
          </w:p>
        </w:tc>
      </w:tr>
      <w:tr w:rsidR="00F510D9" w14:paraId="1F3A8587" w14:textId="77777777" w:rsidTr="0038434B">
        <w:trPr>
          <w:trHeight w:val="300"/>
        </w:trPr>
        <w:tc>
          <w:tcPr>
            <w:tcW w:w="1066" w:type="dxa"/>
            <w:vAlign w:val="center"/>
          </w:tcPr>
          <w:p w14:paraId="46EA6AC5" w14:textId="6A0D2951" w:rsidR="00F510D9" w:rsidRDefault="00F510D9" w:rsidP="00F510D9">
            <w:r>
              <w:t>1.3.15</w:t>
            </w:r>
          </w:p>
        </w:tc>
        <w:tc>
          <w:tcPr>
            <w:tcW w:w="5034" w:type="dxa"/>
            <w:gridSpan w:val="3"/>
            <w:shd w:val="clear" w:color="auto" w:fill="DEEAF6" w:themeFill="accent5" w:themeFillTint="33"/>
            <w:vAlign w:val="center"/>
          </w:tcPr>
          <w:p w14:paraId="30EFE834" w14:textId="05F2D8DE" w:rsidR="00F510D9" w:rsidRDefault="00F510D9" w:rsidP="00F510D9">
            <w:r>
              <w:t>Public administration and defense; compulsory social security</w:t>
            </w:r>
          </w:p>
        </w:tc>
        <w:tc>
          <w:tcPr>
            <w:tcW w:w="1446" w:type="dxa"/>
            <w:gridSpan w:val="3"/>
            <w:vAlign w:val="center"/>
          </w:tcPr>
          <w:p w14:paraId="71BC8C94" w14:textId="794BB2C3" w:rsidR="00F510D9" w:rsidRDefault="00F510D9" w:rsidP="00F510D9"/>
        </w:tc>
        <w:tc>
          <w:tcPr>
            <w:tcW w:w="1447" w:type="dxa"/>
            <w:vAlign w:val="center"/>
          </w:tcPr>
          <w:p w14:paraId="7FDE8941" w14:textId="5A713A07" w:rsidR="00F510D9" w:rsidRDefault="00F510D9" w:rsidP="00F510D9"/>
        </w:tc>
        <w:tc>
          <w:tcPr>
            <w:tcW w:w="1447" w:type="dxa"/>
          </w:tcPr>
          <w:p w14:paraId="3F0B7211" w14:textId="1CF0CD9F" w:rsidR="00F510D9" w:rsidRDefault="00F510D9" w:rsidP="00F510D9">
            <w:r w:rsidRPr="007E34DB">
              <w:t>X</w:t>
            </w:r>
          </w:p>
        </w:tc>
      </w:tr>
      <w:tr w:rsidR="00F510D9" w14:paraId="7F888573" w14:textId="77777777" w:rsidTr="0038434B">
        <w:trPr>
          <w:trHeight w:val="300"/>
        </w:trPr>
        <w:tc>
          <w:tcPr>
            <w:tcW w:w="1066" w:type="dxa"/>
            <w:vAlign w:val="center"/>
          </w:tcPr>
          <w:p w14:paraId="071DF138" w14:textId="409E50EF" w:rsidR="00F510D9" w:rsidRDefault="00F510D9" w:rsidP="00F510D9">
            <w:r>
              <w:t>1.3.16</w:t>
            </w:r>
          </w:p>
        </w:tc>
        <w:tc>
          <w:tcPr>
            <w:tcW w:w="5034" w:type="dxa"/>
            <w:gridSpan w:val="3"/>
            <w:shd w:val="clear" w:color="auto" w:fill="DEEAF6" w:themeFill="accent5" w:themeFillTint="33"/>
            <w:vAlign w:val="center"/>
          </w:tcPr>
          <w:p w14:paraId="41F5E719" w14:textId="1F253F5F" w:rsidR="00F510D9" w:rsidRDefault="00F510D9" w:rsidP="00F510D9">
            <w:r>
              <w:t>Education</w:t>
            </w:r>
          </w:p>
        </w:tc>
        <w:tc>
          <w:tcPr>
            <w:tcW w:w="1446" w:type="dxa"/>
            <w:gridSpan w:val="3"/>
            <w:vAlign w:val="center"/>
          </w:tcPr>
          <w:p w14:paraId="227A9D61" w14:textId="2C7230E7" w:rsidR="00F510D9" w:rsidRDefault="00F510D9" w:rsidP="00F510D9"/>
        </w:tc>
        <w:tc>
          <w:tcPr>
            <w:tcW w:w="1447" w:type="dxa"/>
            <w:vAlign w:val="center"/>
          </w:tcPr>
          <w:p w14:paraId="7471C9BC" w14:textId="5A85CA52" w:rsidR="00F510D9" w:rsidRDefault="00F510D9" w:rsidP="00F510D9"/>
        </w:tc>
        <w:tc>
          <w:tcPr>
            <w:tcW w:w="1447" w:type="dxa"/>
          </w:tcPr>
          <w:p w14:paraId="21F3E69C" w14:textId="5D0CFE4A" w:rsidR="00F510D9" w:rsidRDefault="00F510D9" w:rsidP="00F510D9">
            <w:r w:rsidRPr="007E34DB">
              <w:t>X</w:t>
            </w:r>
          </w:p>
        </w:tc>
      </w:tr>
      <w:tr w:rsidR="00F510D9" w14:paraId="60AF9578" w14:textId="77777777" w:rsidTr="0038434B">
        <w:trPr>
          <w:trHeight w:val="300"/>
        </w:trPr>
        <w:tc>
          <w:tcPr>
            <w:tcW w:w="1066" w:type="dxa"/>
            <w:vAlign w:val="center"/>
          </w:tcPr>
          <w:p w14:paraId="1CCDA1A7" w14:textId="135591CB" w:rsidR="00F510D9" w:rsidRDefault="00F510D9" w:rsidP="00F510D9">
            <w:r>
              <w:t>1.3.17</w:t>
            </w:r>
          </w:p>
        </w:tc>
        <w:tc>
          <w:tcPr>
            <w:tcW w:w="5034" w:type="dxa"/>
            <w:gridSpan w:val="3"/>
            <w:shd w:val="clear" w:color="auto" w:fill="DEEAF6" w:themeFill="accent5" w:themeFillTint="33"/>
            <w:vAlign w:val="center"/>
          </w:tcPr>
          <w:p w14:paraId="216CA443" w14:textId="150495C1" w:rsidR="00F510D9" w:rsidRDefault="00F510D9" w:rsidP="00F510D9">
            <w:r>
              <w:t>Human health and social work activities</w:t>
            </w:r>
          </w:p>
        </w:tc>
        <w:tc>
          <w:tcPr>
            <w:tcW w:w="1446" w:type="dxa"/>
            <w:gridSpan w:val="3"/>
            <w:vAlign w:val="center"/>
          </w:tcPr>
          <w:p w14:paraId="6C711FC7" w14:textId="104AAC7C" w:rsidR="00F510D9" w:rsidRDefault="00F510D9" w:rsidP="00F510D9"/>
        </w:tc>
        <w:tc>
          <w:tcPr>
            <w:tcW w:w="1447" w:type="dxa"/>
            <w:vAlign w:val="center"/>
          </w:tcPr>
          <w:p w14:paraId="06312F65" w14:textId="503161E4" w:rsidR="00F510D9" w:rsidRDefault="00F510D9" w:rsidP="00F510D9"/>
        </w:tc>
        <w:tc>
          <w:tcPr>
            <w:tcW w:w="1447" w:type="dxa"/>
          </w:tcPr>
          <w:p w14:paraId="57EE7A93" w14:textId="56843932" w:rsidR="00F510D9" w:rsidRDefault="00F510D9" w:rsidP="00F510D9">
            <w:r w:rsidRPr="007E34DB">
              <w:t>X</w:t>
            </w:r>
          </w:p>
        </w:tc>
      </w:tr>
      <w:tr w:rsidR="00F510D9" w14:paraId="0110CCD1" w14:textId="77777777" w:rsidTr="0038434B">
        <w:trPr>
          <w:trHeight w:val="300"/>
        </w:trPr>
        <w:tc>
          <w:tcPr>
            <w:tcW w:w="1066" w:type="dxa"/>
            <w:vAlign w:val="center"/>
          </w:tcPr>
          <w:p w14:paraId="356B1135" w14:textId="60BD4E30" w:rsidR="00F510D9" w:rsidRDefault="00F510D9" w:rsidP="00F510D9">
            <w:r>
              <w:t>1.3.18</w:t>
            </w:r>
          </w:p>
        </w:tc>
        <w:tc>
          <w:tcPr>
            <w:tcW w:w="5034" w:type="dxa"/>
            <w:gridSpan w:val="3"/>
            <w:shd w:val="clear" w:color="auto" w:fill="DEEAF6" w:themeFill="accent5" w:themeFillTint="33"/>
            <w:vAlign w:val="center"/>
          </w:tcPr>
          <w:p w14:paraId="30AB42BB" w14:textId="678966D0" w:rsidR="00F510D9" w:rsidRDefault="00F510D9" w:rsidP="00F510D9">
            <w:r>
              <w:t>Arts, entertainment and recreation</w:t>
            </w:r>
          </w:p>
        </w:tc>
        <w:tc>
          <w:tcPr>
            <w:tcW w:w="1446" w:type="dxa"/>
            <w:gridSpan w:val="3"/>
            <w:vAlign w:val="center"/>
          </w:tcPr>
          <w:p w14:paraId="61A1E4C8" w14:textId="1ECD6F97" w:rsidR="00F510D9" w:rsidRDefault="00F510D9" w:rsidP="00F510D9"/>
        </w:tc>
        <w:tc>
          <w:tcPr>
            <w:tcW w:w="1447" w:type="dxa"/>
            <w:vAlign w:val="center"/>
          </w:tcPr>
          <w:p w14:paraId="00475A91" w14:textId="791F9D60" w:rsidR="00F510D9" w:rsidRDefault="00F510D9" w:rsidP="00F510D9"/>
        </w:tc>
        <w:tc>
          <w:tcPr>
            <w:tcW w:w="1447" w:type="dxa"/>
          </w:tcPr>
          <w:p w14:paraId="466C03A6" w14:textId="2993049D" w:rsidR="00F510D9" w:rsidRDefault="00F510D9" w:rsidP="00F510D9">
            <w:r w:rsidRPr="007E34DB">
              <w:t>X</w:t>
            </w:r>
          </w:p>
        </w:tc>
      </w:tr>
      <w:tr w:rsidR="00F510D9" w14:paraId="64C2CEDB" w14:textId="77777777" w:rsidTr="0038434B">
        <w:trPr>
          <w:trHeight w:val="300"/>
        </w:trPr>
        <w:tc>
          <w:tcPr>
            <w:tcW w:w="1066" w:type="dxa"/>
            <w:vAlign w:val="center"/>
          </w:tcPr>
          <w:p w14:paraId="2208DDF2" w14:textId="4EB2905E" w:rsidR="00F510D9" w:rsidRDefault="00F510D9" w:rsidP="00F510D9">
            <w:r>
              <w:t>1.3.19</w:t>
            </w:r>
          </w:p>
        </w:tc>
        <w:tc>
          <w:tcPr>
            <w:tcW w:w="5034" w:type="dxa"/>
            <w:gridSpan w:val="3"/>
            <w:shd w:val="clear" w:color="auto" w:fill="DEEAF6" w:themeFill="accent5" w:themeFillTint="33"/>
            <w:vAlign w:val="center"/>
          </w:tcPr>
          <w:p w14:paraId="5FA0093A" w14:textId="210C5B2D" w:rsidR="00F510D9" w:rsidRDefault="00F510D9" w:rsidP="00F510D9">
            <w:r>
              <w:t>Other service activities</w:t>
            </w:r>
          </w:p>
        </w:tc>
        <w:tc>
          <w:tcPr>
            <w:tcW w:w="1446" w:type="dxa"/>
            <w:gridSpan w:val="3"/>
            <w:vAlign w:val="center"/>
          </w:tcPr>
          <w:p w14:paraId="1D997F3C" w14:textId="0D8A5EA4" w:rsidR="00F510D9" w:rsidRDefault="00F510D9" w:rsidP="00F510D9"/>
        </w:tc>
        <w:tc>
          <w:tcPr>
            <w:tcW w:w="1447" w:type="dxa"/>
            <w:vAlign w:val="center"/>
          </w:tcPr>
          <w:p w14:paraId="3B44F1FE" w14:textId="39F41797" w:rsidR="00F510D9" w:rsidRDefault="00F510D9" w:rsidP="00F510D9"/>
        </w:tc>
        <w:tc>
          <w:tcPr>
            <w:tcW w:w="1447" w:type="dxa"/>
          </w:tcPr>
          <w:p w14:paraId="6FEF5197" w14:textId="0824BF86" w:rsidR="00F510D9" w:rsidRDefault="00F510D9" w:rsidP="00F510D9">
            <w:r w:rsidRPr="007E34DB">
              <w:t>X</w:t>
            </w:r>
          </w:p>
        </w:tc>
      </w:tr>
      <w:tr w:rsidR="00F510D9" w14:paraId="7E7A95BE" w14:textId="77777777" w:rsidTr="0038434B">
        <w:trPr>
          <w:trHeight w:val="300"/>
        </w:trPr>
        <w:tc>
          <w:tcPr>
            <w:tcW w:w="1066" w:type="dxa"/>
            <w:vAlign w:val="center"/>
          </w:tcPr>
          <w:p w14:paraId="1DDAD1D4" w14:textId="3BA261BA" w:rsidR="00F510D9" w:rsidRDefault="00F510D9" w:rsidP="00F510D9">
            <w:r>
              <w:t>1.3.20</w:t>
            </w:r>
          </w:p>
        </w:tc>
        <w:tc>
          <w:tcPr>
            <w:tcW w:w="5034" w:type="dxa"/>
            <w:gridSpan w:val="3"/>
            <w:shd w:val="clear" w:color="auto" w:fill="DEEAF6" w:themeFill="accent5" w:themeFillTint="33"/>
            <w:vAlign w:val="center"/>
          </w:tcPr>
          <w:p w14:paraId="16BABFBF" w14:textId="4B4F2681" w:rsidR="00F510D9" w:rsidRDefault="00F510D9" w:rsidP="00F510D9">
            <w:r>
              <w:t>Activities of households as employers; undifferentiated goods-and services-producing activities of households for own use</w:t>
            </w:r>
          </w:p>
        </w:tc>
        <w:tc>
          <w:tcPr>
            <w:tcW w:w="1446" w:type="dxa"/>
            <w:gridSpan w:val="3"/>
            <w:vAlign w:val="center"/>
          </w:tcPr>
          <w:p w14:paraId="2B9B8451" w14:textId="6C2B0106" w:rsidR="00F510D9" w:rsidRDefault="00F510D9" w:rsidP="00F510D9"/>
        </w:tc>
        <w:tc>
          <w:tcPr>
            <w:tcW w:w="1447" w:type="dxa"/>
            <w:vAlign w:val="center"/>
          </w:tcPr>
          <w:p w14:paraId="7E535AB4" w14:textId="3BFEEB1B" w:rsidR="00F510D9" w:rsidRDefault="00F510D9" w:rsidP="00F510D9"/>
        </w:tc>
        <w:tc>
          <w:tcPr>
            <w:tcW w:w="1447" w:type="dxa"/>
          </w:tcPr>
          <w:p w14:paraId="52E1EA86" w14:textId="04D42BE9" w:rsidR="00F510D9" w:rsidRDefault="00F510D9" w:rsidP="00F510D9">
            <w:r w:rsidRPr="007E34DB">
              <w:t>X</w:t>
            </w:r>
          </w:p>
        </w:tc>
      </w:tr>
      <w:tr w:rsidR="00F510D9" w14:paraId="74F9274B" w14:textId="77777777" w:rsidTr="0038434B">
        <w:trPr>
          <w:trHeight w:val="300"/>
        </w:trPr>
        <w:tc>
          <w:tcPr>
            <w:tcW w:w="1066" w:type="dxa"/>
            <w:vAlign w:val="center"/>
          </w:tcPr>
          <w:p w14:paraId="5F895C40" w14:textId="6B439338" w:rsidR="00F510D9" w:rsidRDefault="00F510D9" w:rsidP="00F510D9">
            <w:r>
              <w:t>1.3.21</w:t>
            </w:r>
          </w:p>
        </w:tc>
        <w:tc>
          <w:tcPr>
            <w:tcW w:w="5034" w:type="dxa"/>
            <w:gridSpan w:val="3"/>
            <w:shd w:val="clear" w:color="auto" w:fill="DEEAF6" w:themeFill="accent5" w:themeFillTint="33"/>
            <w:vAlign w:val="center"/>
          </w:tcPr>
          <w:p w14:paraId="75118B66" w14:textId="42574E52" w:rsidR="00F510D9" w:rsidRDefault="00F510D9" w:rsidP="00F510D9">
            <w:r>
              <w:t>Activities of extraterritorial organizations and bodies</w:t>
            </w:r>
          </w:p>
        </w:tc>
        <w:tc>
          <w:tcPr>
            <w:tcW w:w="1446" w:type="dxa"/>
            <w:gridSpan w:val="3"/>
            <w:vAlign w:val="center"/>
          </w:tcPr>
          <w:p w14:paraId="3186DBF0" w14:textId="4D7BC9A0" w:rsidR="00F510D9" w:rsidRDefault="00F510D9" w:rsidP="00F510D9"/>
        </w:tc>
        <w:tc>
          <w:tcPr>
            <w:tcW w:w="1447" w:type="dxa"/>
            <w:vAlign w:val="center"/>
          </w:tcPr>
          <w:p w14:paraId="48FE699A" w14:textId="7A742FF7" w:rsidR="00F510D9" w:rsidRDefault="00F510D9" w:rsidP="00F510D9"/>
        </w:tc>
        <w:tc>
          <w:tcPr>
            <w:tcW w:w="1447" w:type="dxa"/>
          </w:tcPr>
          <w:p w14:paraId="4C41A83C" w14:textId="5AA52DE9" w:rsidR="00F510D9" w:rsidRDefault="00F510D9" w:rsidP="00F510D9">
            <w:r w:rsidRPr="007E34DB">
              <w:t>X</w:t>
            </w:r>
          </w:p>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617FA442" w:rsidR="00B536E6" w:rsidRDefault="00B536E6" w:rsidP="00DD3144"/>
        </w:tc>
        <w:tc>
          <w:tcPr>
            <w:tcW w:w="1447" w:type="dxa"/>
            <w:vAlign w:val="center"/>
          </w:tcPr>
          <w:p w14:paraId="60062F90" w14:textId="5D87AF00" w:rsidR="00B536E6" w:rsidRDefault="00F510D9" w:rsidP="00DD3144">
            <w:r>
              <w:t>X</w:t>
            </w:r>
          </w:p>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vAlign w:val="center"/>
          </w:tcPr>
          <w:p w14:paraId="3D9E0110" w14:textId="365CF90E" w:rsidR="0039223F" w:rsidRPr="00B808E4" w:rsidRDefault="00F510D9" w:rsidP="0038434B">
            <w:pPr>
              <w:jc w:val="both"/>
              <w:rPr>
                <w:rFonts w:cstheme="minorHAnsi"/>
              </w:rPr>
            </w:pPr>
            <w:r w:rsidRPr="0038434B">
              <w:rPr>
                <w:rFonts w:cstheme="minorHAnsi"/>
                <w:color w:val="131314"/>
                <w:shd w:val="clear" w:color="auto" w:fill="FFFFFF"/>
              </w:rPr>
              <w:t>While the proceeds are allocated to projects across various sectors (e.g., Renewable Energy, Clean Transportation), the framework's disclosure requirements apply to the Government as the issuer, not directly to sectoral entities as targets for disclosure.</w:t>
            </w:r>
          </w:p>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vAlign w:val="center"/>
          </w:tcPr>
          <w:p w14:paraId="020308A1" w14:textId="507340DB" w:rsidR="0039223F" w:rsidRDefault="00E3171A" w:rsidP="0038434B">
            <w:pPr>
              <w:jc w:val="both"/>
            </w:pPr>
            <w:r>
              <w:t>T</w:t>
            </w:r>
            <w:r w:rsidRPr="00E3171A">
              <w:t xml:space="preserve">he disclosure requirements detailed within the </w:t>
            </w:r>
            <w:r>
              <w:t xml:space="preserve">policy tool </w:t>
            </w:r>
            <w:r w:rsidRPr="00E3171A">
              <w:t>are applicable to the G</w:t>
            </w:r>
            <w:r>
              <w:t>overnment of India</w:t>
            </w:r>
            <w:r w:rsidRPr="00E3171A">
              <w:t xml:space="preserve"> itself</w:t>
            </w:r>
            <w:r>
              <w:t xml:space="preserve">. </w:t>
            </w:r>
            <w:r w:rsidRPr="00E3171A">
              <w:t>Ministry of Finance and the Green Finance Working Committee (GFWC) responsible for the issuance, allocation, and reporting of these bonds</w:t>
            </w:r>
            <w:r w:rsidR="00326B83">
              <w:t xml:space="preserve"> in parliament by CAG annually</w:t>
            </w:r>
            <w:r w:rsidRPr="00E3171A">
              <w:t xml:space="preserve">. </w:t>
            </w:r>
            <w:r>
              <w:t>However, i</w:t>
            </w:r>
            <w:r w:rsidRPr="00E3171A">
              <w:t>t does not impose direct disclosure duties on other specific entities like private companies or financial institutions, although the proceeds fund projects managed by various public sector entities.</w:t>
            </w:r>
          </w:p>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lastRenderedPageBreak/>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vAlign w:val="center"/>
          </w:tcPr>
          <w:p w14:paraId="2518BD70" w14:textId="77777777" w:rsidR="00524D54" w:rsidRPr="003577A4" w:rsidRDefault="00524D54" w:rsidP="00DD3144"/>
        </w:tc>
      </w:tr>
      <w:tr w:rsidR="00524D54" w:rsidRPr="00CD0634"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vAlign w:val="center"/>
          </w:tcPr>
          <w:p w14:paraId="52C1CE50" w14:textId="2F2A3D08" w:rsidR="00524D54" w:rsidRPr="003577A4" w:rsidRDefault="00EF7028" w:rsidP="0038434B">
            <w:pPr>
              <w:jc w:val="both"/>
            </w:pPr>
            <w:r w:rsidRPr="00EF7028">
              <w:t xml:space="preserve">Not applicable to external entities; the compliance is mandatory for the Government of India as the issuer once it opts to issue Sovereign Green Bonds under this </w:t>
            </w:r>
            <w:r>
              <w:t xml:space="preserve">policy tool. </w:t>
            </w:r>
          </w:p>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vAlign w:val="center"/>
          </w:tcPr>
          <w:p w14:paraId="63E64AA4" w14:textId="33D3CF07" w:rsidR="00576ED8" w:rsidRDefault="00C1438D" w:rsidP="00DD3144">
            <w:r>
              <w:t>X</w:t>
            </w:r>
          </w:p>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61B556E7" w:rsidR="00911F20" w:rsidRDefault="00C1438D" w:rsidP="00DD3144">
            <w:r>
              <w:t>X</w:t>
            </w:r>
          </w:p>
        </w:tc>
      </w:tr>
      <w:tr w:rsidR="00911F20" w14:paraId="13BAF55D" w14:textId="77777777" w:rsidTr="00DD3144">
        <w:trPr>
          <w:trHeight w:val="533"/>
        </w:trPr>
        <w:tc>
          <w:tcPr>
            <w:tcW w:w="1066" w:type="dxa"/>
            <w:vAlign w:val="center"/>
          </w:tcPr>
          <w:p w14:paraId="568A3109" w14:textId="0596BEA0" w:rsidR="00911F20" w:rsidRDefault="00911F20" w:rsidP="00DD3144">
            <w:r>
              <w:lastRenderedPageBreak/>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vAlign w:val="center"/>
          </w:tcPr>
          <w:p w14:paraId="7A457096" w14:textId="19DA089E" w:rsidR="00654950" w:rsidRDefault="00C1438D" w:rsidP="00DD3144">
            <w:pPr>
              <w:spacing w:line="276" w:lineRule="auto"/>
              <w:rPr>
                <w:color w:val="000000" w:themeColor="text1"/>
              </w:rPr>
            </w:pPr>
            <w:r w:rsidRPr="00C1438D">
              <w:rPr>
                <w:color w:val="000000" w:themeColor="text1"/>
              </w:rPr>
              <w:t>N/A</w:t>
            </w: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3ECCB7D5" w:rsidR="00CB1649" w:rsidRPr="00FA0CF8" w:rsidRDefault="00856B54" w:rsidP="00DD3144">
            <w:pPr>
              <w:spacing w:line="276" w:lineRule="auto"/>
              <w:rPr>
                <w:color w:val="000000" w:themeColor="text1"/>
              </w:rPr>
            </w:pPr>
            <w:r>
              <w:rPr>
                <w:color w:val="000000" w:themeColor="text1"/>
              </w:rPr>
              <w:t>X</w:t>
            </w: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vAlign w:val="center"/>
          </w:tcPr>
          <w:p w14:paraId="36BA03FD" w14:textId="77777777" w:rsidR="0009045D" w:rsidRPr="0009045D" w:rsidRDefault="0009045D" w:rsidP="0009045D">
            <w:pPr>
              <w:spacing w:line="276" w:lineRule="auto"/>
              <w:rPr>
                <w:color w:val="000000" w:themeColor="text1"/>
              </w:rPr>
            </w:pPr>
            <w:r w:rsidRPr="0009045D">
              <w:rPr>
                <w:color w:val="000000" w:themeColor="text1"/>
              </w:rPr>
              <w:t>The policy tool has been enforced through its active implementation and adherence to reporting commitments:</w:t>
            </w:r>
          </w:p>
          <w:p w14:paraId="1937E431" w14:textId="50571924" w:rsidR="0009045D" w:rsidRPr="0009045D" w:rsidRDefault="0009045D" w:rsidP="0009045D">
            <w:pPr>
              <w:spacing w:line="276" w:lineRule="auto"/>
              <w:rPr>
                <w:color w:val="000000" w:themeColor="text1"/>
              </w:rPr>
            </w:pPr>
            <w:r w:rsidRPr="0009045D">
              <w:rPr>
                <w:color w:val="000000" w:themeColor="text1"/>
              </w:rPr>
              <w:t xml:space="preserve">• </w:t>
            </w:r>
            <w:hyperlink r:id="rId19" w:history="1">
              <w:r w:rsidRPr="00D6659D">
                <w:rPr>
                  <w:rStyle w:val="Hyperlink"/>
                </w:rPr>
                <w:t>Bond Issuances</w:t>
              </w:r>
            </w:hyperlink>
            <w:r w:rsidRPr="0009045D">
              <w:rPr>
                <w:color w:val="000000" w:themeColor="text1"/>
              </w:rPr>
              <w:t>: The Government of India has successfully issued Sovereign Green Bonds for a total of ₹57,697.398 crore between FY 2022-23 and FY 2024-25. Specifically, ₹16,000 crore was raised in FY 2022-23, ₹20,000 crore in FY 2023-24, and ₹1,697.398 crore so far in FY 2024-25.</w:t>
            </w:r>
          </w:p>
          <w:p w14:paraId="21FC1B7F" w14:textId="2F461F05" w:rsidR="00BE0825" w:rsidRDefault="0009045D" w:rsidP="0009045D">
            <w:pPr>
              <w:spacing w:line="276" w:lineRule="auto"/>
              <w:rPr>
                <w:color w:val="000000" w:themeColor="text1"/>
              </w:rPr>
            </w:pPr>
            <w:r w:rsidRPr="0009045D">
              <w:rPr>
                <w:color w:val="000000" w:themeColor="text1"/>
              </w:rPr>
              <w:t xml:space="preserve">• </w:t>
            </w:r>
            <w:hyperlink r:id="rId20" w:history="1">
              <w:r w:rsidRPr="008D722D">
                <w:rPr>
                  <w:rStyle w:val="Hyperlink"/>
                </w:rPr>
                <w:t>Allocation Reporting</w:t>
              </w:r>
            </w:hyperlink>
            <w:r w:rsidR="008D722D">
              <w:rPr>
                <w:color w:val="000000" w:themeColor="text1"/>
              </w:rPr>
              <w:t xml:space="preserve"> (</w:t>
            </w:r>
            <w:r w:rsidR="008D722D" w:rsidRPr="0038434B">
              <w:rPr>
                <w:i/>
                <w:iCs/>
                <w:color w:val="000000" w:themeColor="text1"/>
              </w:rPr>
              <w:t>web-archived couldn’t be created</w:t>
            </w:r>
            <w:r w:rsidR="008D722D">
              <w:rPr>
                <w:color w:val="000000" w:themeColor="text1"/>
              </w:rPr>
              <w:t>)</w:t>
            </w:r>
            <w:r w:rsidRPr="0009045D">
              <w:rPr>
                <w:color w:val="000000" w:themeColor="text1"/>
              </w:rPr>
              <w:t xml:space="preserve">: An Allocation Report for FY 2022-23 was publicly released, detailing how the proceeds were used. Approximately 78% was </w:t>
            </w:r>
            <w:r w:rsidRPr="0009045D">
              <w:rPr>
                <w:color w:val="000000" w:themeColor="text1"/>
              </w:rPr>
              <w:lastRenderedPageBreak/>
              <w:t>allocated to clean transportation, 21% to renewable energy, and 1% to sustainable management of living natural resources and land use</w:t>
            </w:r>
            <w:r>
              <w:rPr>
                <w:color w:val="000000" w:themeColor="text1"/>
              </w:rPr>
              <w:t xml:space="preserve">. </w:t>
            </w: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lastRenderedPageBreak/>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17F897C2" w:rsidR="008063B5" w:rsidRDefault="00D6659D" w:rsidP="00DD3144">
            <w:pPr>
              <w:spacing w:line="276" w:lineRule="auto"/>
              <w:rPr>
                <w:color w:val="000000" w:themeColor="text1"/>
              </w:rPr>
            </w:pPr>
            <w:r>
              <w:rPr>
                <w:color w:val="000000" w:themeColor="text1"/>
              </w:rPr>
              <w:t>X</w:t>
            </w: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D6659D">
        <w:tc>
          <w:tcPr>
            <w:tcW w:w="828" w:type="dxa"/>
            <w:vAlign w:val="center"/>
          </w:tcPr>
          <w:p w14:paraId="3F79FB3C" w14:textId="2FC0233B" w:rsidR="00042406" w:rsidRPr="00530553" w:rsidRDefault="00545554" w:rsidP="00DD3144">
            <w:pPr>
              <w:rPr>
                <w:b/>
                <w:bCs/>
              </w:rPr>
            </w:pPr>
            <w:r w:rsidRPr="00530553">
              <w:rPr>
                <w:b/>
                <w:bCs/>
              </w:rPr>
              <w:t>1.17</w:t>
            </w:r>
          </w:p>
        </w:tc>
        <w:tc>
          <w:tcPr>
            <w:tcW w:w="9612"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D6659D">
        <w:tc>
          <w:tcPr>
            <w:tcW w:w="828" w:type="dxa"/>
            <w:vAlign w:val="center"/>
          </w:tcPr>
          <w:p w14:paraId="1F80A843" w14:textId="77777777" w:rsidR="00042406" w:rsidRDefault="00042406" w:rsidP="00DD3144"/>
        </w:tc>
        <w:tc>
          <w:tcPr>
            <w:tcW w:w="3507" w:type="dxa"/>
            <w:shd w:val="clear" w:color="auto" w:fill="E2EFD9" w:themeFill="accent6" w:themeFillTint="33"/>
            <w:vAlign w:val="center"/>
          </w:tcPr>
          <w:p w14:paraId="6B223107" w14:textId="77777777" w:rsidR="00042406" w:rsidRDefault="00042406" w:rsidP="00DD3144"/>
        </w:tc>
        <w:tc>
          <w:tcPr>
            <w:tcW w:w="1391"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391"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3323"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D6659D">
        <w:tc>
          <w:tcPr>
            <w:tcW w:w="828" w:type="dxa"/>
            <w:vAlign w:val="center"/>
          </w:tcPr>
          <w:p w14:paraId="3C1AB933" w14:textId="62B2DD02" w:rsidR="00042406" w:rsidRDefault="00545554" w:rsidP="00DD3144">
            <w:r>
              <w:t>1.17.1</w:t>
            </w:r>
          </w:p>
        </w:tc>
        <w:tc>
          <w:tcPr>
            <w:tcW w:w="3507"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391" w:type="dxa"/>
            <w:gridSpan w:val="2"/>
            <w:vAlign w:val="center"/>
          </w:tcPr>
          <w:p w14:paraId="683FBBD5" w14:textId="0F8015BF" w:rsidR="00042406" w:rsidRDefault="00D6659D" w:rsidP="00DD3144">
            <w:r>
              <w:t>X</w:t>
            </w:r>
          </w:p>
        </w:tc>
        <w:tc>
          <w:tcPr>
            <w:tcW w:w="1391" w:type="dxa"/>
            <w:vAlign w:val="center"/>
          </w:tcPr>
          <w:p w14:paraId="7015C034" w14:textId="77777777" w:rsidR="00042406" w:rsidRDefault="00042406" w:rsidP="00DD3144"/>
        </w:tc>
        <w:tc>
          <w:tcPr>
            <w:tcW w:w="3323" w:type="dxa"/>
            <w:vAlign w:val="center"/>
          </w:tcPr>
          <w:p w14:paraId="0D7B8554" w14:textId="77777777" w:rsidR="00042406" w:rsidRDefault="00042406" w:rsidP="00DD3144"/>
        </w:tc>
      </w:tr>
      <w:tr w:rsidR="004C6739" w14:paraId="3C2151B2" w14:textId="77777777" w:rsidTr="00D6659D">
        <w:tc>
          <w:tcPr>
            <w:tcW w:w="828" w:type="dxa"/>
            <w:vAlign w:val="center"/>
          </w:tcPr>
          <w:p w14:paraId="353FA123" w14:textId="18F73352" w:rsidR="00042406" w:rsidRDefault="00545554" w:rsidP="00DD3144">
            <w:r>
              <w:t>1.17.2</w:t>
            </w:r>
          </w:p>
        </w:tc>
        <w:tc>
          <w:tcPr>
            <w:tcW w:w="3507"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391" w:type="dxa"/>
            <w:gridSpan w:val="2"/>
            <w:vAlign w:val="center"/>
          </w:tcPr>
          <w:p w14:paraId="65159374" w14:textId="6185FFA0" w:rsidR="00042406" w:rsidRDefault="00042406" w:rsidP="00DD3144"/>
        </w:tc>
        <w:tc>
          <w:tcPr>
            <w:tcW w:w="1391" w:type="dxa"/>
            <w:vAlign w:val="center"/>
          </w:tcPr>
          <w:p w14:paraId="07C6BDE2" w14:textId="77777777" w:rsidR="00042406" w:rsidRDefault="00042406" w:rsidP="00DD3144"/>
        </w:tc>
        <w:tc>
          <w:tcPr>
            <w:tcW w:w="3323" w:type="dxa"/>
            <w:vAlign w:val="center"/>
          </w:tcPr>
          <w:p w14:paraId="6E6F3A6D" w14:textId="30D8806C" w:rsidR="00042406" w:rsidRDefault="00D6659D" w:rsidP="00DD3144">
            <w:r>
              <w:t>X</w:t>
            </w:r>
          </w:p>
        </w:tc>
      </w:tr>
      <w:tr w:rsidR="004C6739" w14:paraId="3D028064" w14:textId="77777777" w:rsidTr="00D6659D">
        <w:tc>
          <w:tcPr>
            <w:tcW w:w="828" w:type="dxa"/>
            <w:vAlign w:val="center"/>
          </w:tcPr>
          <w:p w14:paraId="6547FB4B" w14:textId="5692E027" w:rsidR="00042406" w:rsidRDefault="00545554" w:rsidP="00DD3144">
            <w:r>
              <w:t>1.17.3</w:t>
            </w:r>
          </w:p>
        </w:tc>
        <w:tc>
          <w:tcPr>
            <w:tcW w:w="3507"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391" w:type="dxa"/>
            <w:gridSpan w:val="2"/>
            <w:vAlign w:val="center"/>
          </w:tcPr>
          <w:p w14:paraId="15806017" w14:textId="35247A27" w:rsidR="00042406" w:rsidRDefault="00D6659D" w:rsidP="00DD3144">
            <w:r>
              <w:t>X</w:t>
            </w:r>
          </w:p>
        </w:tc>
        <w:tc>
          <w:tcPr>
            <w:tcW w:w="1391" w:type="dxa"/>
            <w:vAlign w:val="center"/>
          </w:tcPr>
          <w:p w14:paraId="78F2FEC9" w14:textId="77777777" w:rsidR="00042406" w:rsidRDefault="00042406" w:rsidP="00DD3144"/>
        </w:tc>
        <w:tc>
          <w:tcPr>
            <w:tcW w:w="3323" w:type="dxa"/>
            <w:vAlign w:val="center"/>
          </w:tcPr>
          <w:p w14:paraId="1D255A36" w14:textId="77777777" w:rsidR="00042406" w:rsidRDefault="00042406" w:rsidP="00DD3144"/>
        </w:tc>
      </w:tr>
      <w:tr w:rsidR="004C6739" w14:paraId="3C6AE41B" w14:textId="77777777" w:rsidTr="00D6659D">
        <w:tc>
          <w:tcPr>
            <w:tcW w:w="828" w:type="dxa"/>
            <w:vAlign w:val="center"/>
          </w:tcPr>
          <w:p w14:paraId="24044DB4" w14:textId="521818DB" w:rsidR="00042406" w:rsidRDefault="00545554" w:rsidP="00DD3144">
            <w:r>
              <w:t>1.17.4</w:t>
            </w:r>
          </w:p>
        </w:tc>
        <w:tc>
          <w:tcPr>
            <w:tcW w:w="3507"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391" w:type="dxa"/>
            <w:gridSpan w:val="2"/>
            <w:vAlign w:val="center"/>
          </w:tcPr>
          <w:p w14:paraId="5425AFE8" w14:textId="1E97733D" w:rsidR="00042406" w:rsidRDefault="00042406" w:rsidP="00DD3144"/>
        </w:tc>
        <w:tc>
          <w:tcPr>
            <w:tcW w:w="1391" w:type="dxa"/>
            <w:vAlign w:val="center"/>
          </w:tcPr>
          <w:p w14:paraId="44DA35FE" w14:textId="3C8BB544" w:rsidR="00042406" w:rsidRDefault="00D6659D" w:rsidP="00DD3144">
            <w:r>
              <w:t>X</w:t>
            </w:r>
          </w:p>
        </w:tc>
        <w:tc>
          <w:tcPr>
            <w:tcW w:w="3323" w:type="dxa"/>
            <w:vAlign w:val="center"/>
          </w:tcPr>
          <w:p w14:paraId="02561B88" w14:textId="77777777" w:rsidR="00042406" w:rsidRDefault="00042406" w:rsidP="00DD3144"/>
        </w:tc>
      </w:tr>
      <w:tr w:rsidR="004C6739" w14:paraId="4D444617" w14:textId="77777777" w:rsidTr="00D6659D">
        <w:tc>
          <w:tcPr>
            <w:tcW w:w="828" w:type="dxa"/>
            <w:vAlign w:val="center"/>
          </w:tcPr>
          <w:p w14:paraId="6BBDC663" w14:textId="141F42BA" w:rsidR="00042406" w:rsidRDefault="00545554" w:rsidP="00DD3144">
            <w:r>
              <w:t>1.17.5</w:t>
            </w:r>
          </w:p>
        </w:tc>
        <w:tc>
          <w:tcPr>
            <w:tcW w:w="3507"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391" w:type="dxa"/>
            <w:gridSpan w:val="2"/>
            <w:vAlign w:val="center"/>
          </w:tcPr>
          <w:p w14:paraId="6A70A7FE" w14:textId="176CB717" w:rsidR="00042406" w:rsidRDefault="00042406" w:rsidP="00DD3144"/>
        </w:tc>
        <w:tc>
          <w:tcPr>
            <w:tcW w:w="1391" w:type="dxa"/>
            <w:vAlign w:val="center"/>
          </w:tcPr>
          <w:p w14:paraId="7EE9A7FE" w14:textId="77777777" w:rsidR="00042406" w:rsidRDefault="00042406" w:rsidP="00DD3144"/>
        </w:tc>
        <w:tc>
          <w:tcPr>
            <w:tcW w:w="3323" w:type="dxa"/>
            <w:vAlign w:val="center"/>
          </w:tcPr>
          <w:p w14:paraId="64DEAA9D" w14:textId="1A84E4B5" w:rsidR="00042406" w:rsidRDefault="00D6659D" w:rsidP="00DD3144">
            <w:r>
              <w:t>X</w:t>
            </w:r>
          </w:p>
        </w:tc>
      </w:tr>
      <w:tr w:rsidR="004C6739" w14:paraId="59F69D34" w14:textId="77777777" w:rsidTr="00D6659D">
        <w:tc>
          <w:tcPr>
            <w:tcW w:w="828" w:type="dxa"/>
            <w:vAlign w:val="center"/>
          </w:tcPr>
          <w:p w14:paraId="1DEA79A8" w14:textId="2D5B6F1F" w:rsidR="00042406" w:rsidRDefault="00545554" w:rsidP="00DD3144">
            <w:r>
              <w:t>1.17.6</w:t>
            </w:r>
          </w:p>
        </w:tc>
        <w:tc>
          <w:tcPr>
            <w:tcW w:w="3507"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391" w:type="dxa"/>
            <w:gridSpan w:val="2"/>
            <w:vAlign w:val="center"/>
          </w:tcPr>
          <w:p w14:paraId="4749D1D6" w14:textId="5E2F8193" w:rsidR="00042406" w:rsidRDefault="00042406" w:rsidP="00DD3144"/>
        </w:tc>
        <w:tc>
          <w:tcPr>
            <w:tcW w:w="1391" w:type="dxa"/>
            <w:vAlign w:val="center"/>
          </w:tcPr>
          <w:p w14:paraId="7603D43B" w14:textId="77777777" w:rsidR="00042406" w:rsidRDefault="00042406" w:rsidP="00DD3144"/>
        </w:tc>
        <w:tc>
          <w:tcPr>
            <w:tcW w:w="3323" w:type="dxa"/>
            <w:vAlign w:val="center"/>
          </w:tcPr>
          <w:p w14:paraId="0BF1E54E" w14:textId="58461976" w:rsidR="00042406" w:rsidRDefault="00D6659D" w:rsidP="00DD3144">
            <w:r>
              <w:t>X</w:t>
            </w:r>
          </w:p>
        </w:tc>
      </w:tr>
      <w:tr w:rsidR="004C6739" w14:paraId="04F9F37D" w14:textId="77777777" w:rsidTr="00D6659D">
        <w:tc>
          <w:tcPr>
            <w:tcW w:w="828" w:type="dxa"/>
            <w:vAlign w:val="center"/>
          </w:tcPr>
          <w:p w14:paraId="5E09BF16" w14:textId="391B683A" w:rsidR="00042406" w:rsidRDefault="00545554" w:rsidP="00DD3144">
            <w:r>
              <w:t>1.17.7</w:t>
            </w:r>
          </w:p>
        </w:tc>
        <w:tc>
          <w:tcPr>
            <w:tcW w:w="3507"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391" w:type="dxa"/>
            <w:gridSpan w:val="2"/>
            <w:vAlign w:val="center"/>
          </w:tcPr>
          <w:p w14:paraId="36F4A1DC" w14:textId="5D5A681B" w:rsidR="00042406" w:rsidRDefault="00042406" w:rsidP="00DD3144"/>
        </w:tc>
        <w:tc>
          <w:tcPr>
            <w:tcW w:w="1391" w:type="dxa"/>
            <w:vAlign w:val="center"/>
          </w:tcPr>
          <w:p w14:paraId="61F239DB" w14:textId="0A40816E" w:rsidR="00042406" w:rsidRDefault="00D6659D" w:rsidP="00DD3144">
            <w:r>
              <w:t>X</w:t>
            </w:r>
          </w:p>
        </w:tc>
        <w:tc>
          <w:tcPr>
            <w:tcW w:w="3323" w:type="dxa"/>
            <w:vAlign w:val="center"/>
          </w:tcPr>
          <w:p w14:paraId="24A26498" w14:textId="77777777" w:rsidR="00042406" w:rsidRDefault="00042406" w:rsidP="00DD3144"/>
        </w:tc>
      </w:tr>
      <w:tr w:rsidR="00931F08" w14:paraId="65209187" w14:textId="77777777" w:rsidTr="00D6659D">
        <w:tc>
          <w:tcPr>
            <w:tcW w:w="828" w:type="dxa"/>
            <w:vAlign w:val="center"/>
          </w:tcPr>
          <w:p w14:paraId="508D8F06" w14:textId="4073B424" w:rsidR="00931F08" w:rsidRPr="00BC2F0B" w:rsidRDefault="00931F08" w:rsidP="00DD3144">
            <w:pPr>
              <w:rPr>
                <w:b/>
                <w:bCs/>
              </w:rPr>
            </w:pPr>
            <w:r w:rsidRPr="00BC2F0B">
              <w:rPr>
                <w:b/>
                <w:bCs/>
              </w:rPr>
              <w:t>1.18.1</w:t>
            </w:r>
          </w:p>
        </w:tc>
        <w:tc>
          <w:tcPr>
            <w:tcW w:w="9612"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D6659D">
        <w:trPr>
          <w:trHeight w:val="1020"/>
        </w:trPr>
        <w:tc>
          <w:tcPr>
            <w:tcW w:w="828" w:type="dxa"/>
            <w:vAlign w:val="center"/>
          </w:tcPr>
          <w:p w14:paraId="021DEDA1" w14:textId="77777777" w:rsidR="00931F08" w:rsidRDefault="00931F08" w:rsidP="00DD3144"/>
        </w:tc>
        <w:tc>
          <w:tcPr>
            <w:tcW w:w="9612" w:type="dxa"/>
            <w:gridSpan w:val="5"/>
            <w:vAlign w:val="center"/>
          </w:tcPr>
          <w:p w14:paraId="5131DA9B" w14:textId="2F9CF3A7" w:rsidR="00931F08" w:rsidRDefault="00D6659D" w:rsidP="0038434B">
            <w:pPr>
              <w:jc w:val="both"/>
            </w:pPr>
            <w:r w:rsidRPr="00D6659D">
              <w:t>Under the policy tool, the targeted entity may disclose its annual GHG emissions avoided in tons of CO2 emissions. This recommendation for targeted entities does not differ from those identified in Q1.1 [Table 2 of Paragraph 2.4]</w:t>
            </w:r>
          </w:p>
        </w:tc>
      </w:tr>
      <w:tr w:rsidR="00931F08" w14:paraId="7F46C30B" w14:textId="77777777" w:rsidTr="00D6659D">
        <w:tc>
          <w:tcPr>
            <w:tcW w:w="828" w:type="dxa"/>
            <w:vAlign w:val="center"/>
          </w:tcPr>
          <w:p w14:paraId="71656140" w14:textId="2B9A3B9D" w:rsidR="00931F08" w:rsidRPr="00BC2F0B" w:rsidRDefault="00931F08" w:rsidP="00DD3144">
            <w:pPr>
              <w:rPr>
                <w:b/>
                <w:bCs/>
              </w:rPr>
            </w:pPr>
            <w:r w:rsidRPr="00BC2F0B">
              <w:rPr>
                <w:b/>
                <w:bCs/>
              </w:rPr>
              <w:t>1.18.2</w:t>
            </w:r>
          </w:p>
        </w:tc>
        <w:tc>
          <w:tcPr>
            <w:tcW w:w="9612"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D6659D">
        <w:trPr>
          <w:trHeight w:val="1020"/>
        </w:trPr>
        <w:tc>
          <w:tcPr>
            <w:tcW w:w="828" w:type="dxa"/>
            <w:vAlign w:val="center"/>
          </w:tcPr>
          <w:p w14:paraId="4156F77F" w14:textId="77777777" w:rsidR="00931F08" w:rsidRDefault="00931F08" w:rsidP="00DD3144"/>
        </w:tc>
        <w:tc>
          <w:tcPr>
            <w:tcW w:w="9612" w:type="dxa"/>
            <w:gridSpan w:val="5"/>
            <w:vAlign w:val="center"/>
          </w:tcPr>
          <w:p w14:paraId="4061A97D" w14:textId="3EA35ACD" w:rsidR="00931F08" w:rsidRDefault="00D6659D" w:rsidP="00DD3144">
            <w:r w:rsidRPr="00D6659D">
              <w:t>No, it neither requires nor even recommends disclosure of GHG emissions offsets or removals (there are no thresholds or compliance duties for this item).</w:t>
            </w:r>
          </w:p>
        </w:tc>
      </w:tr>
      <w:tr w:rsidR="00931F08" w14:paraId="07EBC884" w14:textId="77777777" w:rsidTr="00D6659D">
        <w:tc>
          <w:tcPr>
            <w:tcW w:w="828" w:type="dxa"/>
            <w:vAlign w:val="center"/>
          </w:tcPr>
          <w:p w14:paraId="3C3A164B" w14:textId="78A242EE" w:rsidR="00931F08" w:rsidRPr="00BC2F0B" w:rsidRDefault="00931F08" w:rsidP="00DD3144">
            <w:pPr>
              <w:rPr>
                <w:b/>
                <w:bCs/>
              </w:rPr>
            </w:pPr>
            <w:r w:rsidRPr="00BC2F0B">
              <w:rPr>
                <w:b/>
                <w:bCs/>
              </w:rPr>
              <w:t>1.18.3</w:t>
            </w:r>
          </w:p>
        </w:tc>
        <w:tc>
          <w:tcPr>
            <w:tcW w:w="9612"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D6659D">
        <w:trPr>
          <w:trHeight w:val="1020"/>
        </w:trPr>
        <w:tc>
          <w:tcPr>
            <w:tcW w:w="828" w:type="dxa"/>
            <w:vAlign w:val="center"/>
          </w:tcPr>
          <w:p w14:paraId="7723B571" w14:textId="77777777" w:rsidR="00931F08" w:rsidRDefault="00931F08" w:rsidP="00DD3144"/>
        </w:tc>
        <w:tc>
          <w:tcPr>
            <w:tcW w:w="9612" w:type="dxa"/>
            <w:gridSpan w:val="5"/>
            <w:vAlign w:val="center"/>
          </w:tcPr>
          <w:p w14:paraId="2FF4AF94" w14:textId="1357AB22" w:rsidR="00931F08" w:rsidRDefault="00D6659D" w:rsidP="00DD3144">
            <w:r w:rsidRPr="00D6659D">
              <w:t xml:space="preserve">No, the policy tool does not impose or suggest any mandatory or voluntary disclosures of GHG emissions reduction targets (there </w:t>
            </w:r>
            <w:r w:rsidR="00616615">
              <w:t>is</w:t>
            </w:r>
            <w:r w:rsidRPr="00D6659D">
              <w:t xml:space="preserve"> no threshold criteria here either).</w:t>
            </w:r>
          </w:p>
        </w:tc>
      </w:tr>
      <w:tr w:rsidR="00931F08" w14:paraId="1B0925DC" w14:textId="77777777" w:rsidTr="00D6659D">
        <w:tc>
          <w:tcPr>
            <w:tcW w:w="828" w:type="dxa"/>
            <w:vAlign w:val="center"/>
          </w:tcPr>
          <w:p w14:paraId="1C2F4545" w14:textId="7B7B836B" w:rsidR="00931F08" w:rsidRPr="00BC2F0B" w:rsidRDefault="00931F08" w:rsidP="00DD3144">
            <w:pPr>
              <w:rPr>
                <w:b/>
                <w:bCs/>
              </w:rPr>
            </w:pPr>
            <w:r w:rsidRPr="00BC2F0B">
              <w:rPr>
                <w:b/>
                <w:bCs/>
              </w:rPr>
              <w:t>1.18.4</w:t>
            </w:r>
          </w:p>
        </w:tc>
        <w:tc>
          <w:tcPr>
            <w:tcW w:w="9612"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D6659D" w14:paraId="4DA592C6" w14:textId="77777777" w:rsidTr="00D6659D">
        <w:trPr>
          <w:trHeight w:val="1020"/>
        </w:trPr>
        <w:tc>
          <w:tcPr>
            <w:tcW w:w="828" w:type="dxa"/>
            <w:vAlign w:val="center"/>
          </w:tcPr>
          <w:p w14:paraId="7DB53ED0" w14:textId="77777777" w:rsidR="00D6659D" w:rsidRDefault="00D6659D" w:rsidP="00D6659D"/>
        </w:tc>
        <w:tc>
          <w:tcPr>
            <w:tcW w:w="9612" w:type="dxa"/>
            <w:gridSpan w:val="5"/>
            <w:vAlign w:val="center"/>
          </w:tcPr>
          <w:p w14:paraId="2D37B849" w14:textId="4078A8F5" w:rsidR="00D6659D" w:rsidRDefault="00D6659D" w:rsidP="00D6659D">
            <w:r>
              <w:t>No, the targeted entities for disclosing other-climate related targets like reduction in carbon intensity and other environmental benefits do not differ from the entities identified in Q1.1.</w:t>
            </w:r>
          </w:p>
        </w:tc>
      </w:tr>
      <w:tr w:rsidR="00D6659D" w14:paraId="3F5D732A" w14:textId="77777777" w:rsidTr="00D6659D">
        <w:tc>
          <w:tcPr>
            <w:tcW w:w="828" w:type="dxa"/>
            <w:vAlign w:val="center"/>
          </w:tcPr>
          <w:p w14:paraId="2CFA4080" w14:textId="65A177F4" w:rsidR="00D6659D" w:rsidRPr="00BC2F0B" w:rsidRDefault="00D6659D" w:rsidP="00D6659D">
            <w:pPr>
              <w:rPr>
                <w:b/>
                <w:bCs/>
              </w:rPr>
            </w:pPr>
            <w:r w:rsidRPr="00BC2F0B">
              <w:rPr>
                <w:b/>
                <w:bCs/>
              </w:rPr>
              <w:t>1.18.5</w:t>
            </w:r>
          </w:p>
        </w:tc>
        <w:tc>
          <w:tcPr>
            <w:tcW w:w="9612" w:type="dxa"/>
            <w:gridSpan w:val="5"/>
            <w:shd w:val="clear" w:color="auto" w:fill="DEEAF6" w:themeFill="accent5" w:themeFillTint="33"/>
            <w:vAlign w:val="center"/>
          </w:tcPr>
          <w:p w14:paraId="15D809BD" w14:textId="484595F8" w:rsidR="00D6659D" w:rsidRDefault="00D6659D" w:rsidP="00D6659D">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D6659D" w:rsidRDefault="00D6659D" w:rsidP="00D6659D"/>
          <w:p w14:paraId="26525396" w14:textId="62C076AE" w:rsidR="00D6659D" w:rsidRDefault="00D6659D" w:rsidP="00D6659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D6659D" w14:paraId="20647E52" w14:textId="77777777" w:rsidTr="00D6659D">
        <w:trPr>
          <w:trHeight w:val="1020"/>
        </w:trPr>
        <w:tc>
          <w:tcPr>
            <w:tcW w:w="828" w:type="dxa"/>
            <w:vAlign w:val="center"/>
          </w:tcPr>
          <w:p w14:paraId="3024F08D" w14:textId="77777777" w:rsidR="00D6659D" w:rsidRDefault="00D6659D" w:rsidP="00D6659D"/>
        </w:tc>
        <w:tc>
          <w:tcPr>
            <w:tcW w:w="9612" w:type="dxa"/>
            <w:gridSpan w:val="5"/>
            <w:vAlign w:val="center"/>
          </w:tcPr>
          <w:p w14:paraId="142D13FD" w14:textId="19079271" w:rsidR="00D6659D" w:rsidRDefault="00D6659D" w:rsidP="00D6659D">
            <w:r>
              <w:t>Not applicable.</w:t>
            </w:r>
          </w:p>
        </w:tc>
      </w:tr>
      <w:tr w:rsidR="00D6659D" w14:paraId="73E434EA" w14:textId="77777777" w:rsidTr="00D6659D">
        <w:tc>
          <w:tcPr>
            <w:tcW w:w="828" w:type="dxa"/>
            <w:vAlign w:val="center"/>
          </w:tcPr>
          <w:p w14:paraId="56EBE628" w14:textId="7F8C4846" w:rsidR="00D6659D" w:rsidRPr="00BC2F0B" w:rsidRDefault="00D6659D" w:rsidP="00D6659D">
            <w:pPr>
              <w:rPr>
                <w:b/>
                <w:bCs/>
              </w:rPr>
            </w:pPr>
            <w:r w:rsidRPr="00BC2F0B">
              <w:rPr>
                <w:b/>
                <w:bCs/>
              </w:rPr>
              <w:lastRenderedPageBreak/>
              <w:t>1.18.6</w:t>
            </w:r>
          </w:p>
        </w:tc>
        <w:tc>
          <w:tcPr>
            <w:tcW w:w="9612" w:type="dxa"/>
            <w:gridSpan w:val="5"/>
            <w:shd w:val="clear" w:color="auto" w:fill="DEEAF6" w:themeFill="accent5" w:themeFillTint="33"/>
            <w:vAlign w:val="center"/>
          </w:tcPr>
          <w:p w14:paraId="2C778AE2" w14:textId="2B82E0DE" w:rsidR="00D6659D" w:rsidRDefault="00D6659D" w:rsidP="00D6659D">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6659D" w:rsidRDefault="00D6659D" w:rsidP="00D6659D"/>
          <w:p w14:paraId="377DE5C3" w14:textId="7CDB9FB0" w:rsidR="00D6659D" w:rsidRDefault="00D6659D" w:rsidP="00D6659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D6659D" w14:paraId="2E013D5D" w14:textId="77777777" w:rsidTr="00D6659D">
        <w:trPr>
          <w:trHeight w:val="1020"/>
        </w:trPr>
        <w:tc>
          <w:tcPr>
            <w:tcW w:w="828" w:type="dxa"/>
            <w:vAlign w:val="center"/>
          </w:tcPr>
          <w:p w14:paraId="7F3E2F14" w14:textId="77777777" w:rsidR="00D6659D" w:rsidRDefault="00D6659D" w:rsidP="00D6659D"/>
        </w:tc>
        <w:tc>
          <w:tcPr>
            <w:tcW w:w="9612" w:type="dxa"/>
            <w:gridSpan w:val="5"/>
            <w:vAlign w:val="center"/>
          </w:tcPr>
          <w:p w14:paraId="0FA0FC71" w14:textId="41BCB989" w:rsidR="00D6659D" w:rsidRDefault="00D6659D" w:rsidP="00D6659D">
            <w:r w:rsidRPr="00D6659D">
              <w:t>No, the policy tool neither requires nor even recommends disclosure of climate transition risk, so there are no separate duties or threshold criteria for compliance.</w:t>
            </w:r>
          </w:p>
        </w:tc>
      </w:tr>
      <w:tr w:rsidR="00D6659D" w14:paraId="3ECA0ED6" w14:textId="77777777" w:rsidTr="00D6659D">
        <w:tc>
          <w:tcPr>
            <w:tcW w:w="828" w:type="dxa"/>
            <w:vAlign w:val="center"/>
          </w:tcPr>
          <w:p w14:paraId="5535A5EC" w14:textId="2E88D1A6" w:rsidR="00D6659D" w:rsidRPr="00BC2F0B" w:rsidRDefault="00D6659D" w:rsidP="00D6659D">
            <w:pPr>
              <w:rPr>
                <w:b/>
                <w:bCs/>
              </w:rPr>
            </w:pPr>
            <w:r w:rsidRPr="00BC2F0B">
              <w:rPr>
                <w:b/>
                <w:bCs/>
              </w:rPr>
              <w:t>1.18.7</w:t>
            </w:r>
          </w:p>
        </w:tc>
        <w:tc>
          <w:tcPr>
            <w:tcW w:w="9612" w:type="dxa"/>
            <w:gridSpan w:val="5"/>
            <w:shd w:val="clear" w:color="auto" w:fill="DEEAF6" w:themeFill="accent5" w:themeFillTint="33"/>
            <w:vAlign w:val="center"/>
          </w:tcPr>
          <w:p w14:paraId="48A2D84E" w14:textId="6CDB241C" w:rsidR="00D6659D" w:rsidRDefault="00D6659D" w:rsidP="00D6659D">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D6659D" w:rsidRDefault="00D6659D" w:rsidP="00D6659D"/>
          <w:p w14:paraId="06E29DBD" w14:textId="5886B7DB" w:rsidR="00D6659D" w:rsidRDefault="00D6659D" w:rsidP="00D6659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D6659D" w14:paraId="037703DE" w14:textId="77777777" w:rsidTr="00D6659D">
        <w:trPr>
          <w:trHeight w:val="1020"/>
        </w:trPr>
        <w:tc>
          <w:tcPr>
            <w:tcW w:w="828" w:type="dxa"/>
            <w:vAlign w:val="center"/>
          </w:tcPr>
          <w:p w14:paraId="426687B8" w14:textId="77777777" w:rsidR="00D6659D" w:rsidRDefault="00D6659D" w:rsidP="00D6659D"/>
        </w:tc>
        <w:tc>
          <w:tcPr>
            <w:tcW w:w="9612" w:type="dxa"/>
            <w:gridSpan w:val="5"/>
            <w:vAlign w:val="center"/>
          </w:tcPr>
          <w:p w14:paraId="72716685" w14:textId="273A12C0" w:rsidR="00D6659D" w:rsidRDefault="00D6659D" w:rsidP="00D6659D">
            <w:r w:rsidRPr="00D6659D">
              <w:t>No, the targeted entities for disclosing transition plan do not differ from those entities identified in Q1.1.</w:t>
            </w:r>
          </w:p>
        </w:tc>
      </w:tr>
      <w:tr w:rsidR="00D6659D" w14:paraId="1D4BDEBC" w14:textId="77777777" w:rsidTr="00DD3144">
        <w:trPr>
          <w:trHeight w:val="1020"/>
        </w:trPr>
        <w:tc>
          <w:tcPr>
            <w:tcW w:w="10440" w:type="dxa"/>
            <w:gridSpan w:val="6"/>
            <w:shd w:val="clear" w:color="auto" w:fill="FFF2CC" w:themeFill="accent4" w:themeFillTint="33"/>
            <w:vAlign w:val="center"/>
          </w:tcPr>
          <w:p w14:paraId="58179F6C" w14:textId="70D5D782" w:rsidR="00D6659D" w:rsidRPr="00CF2E7C" w:rsidRDefault="00D6659D" w:rsidP="00D6659D">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D6659D" w14:paraId="6CF6EE38" w14:textId="77777777" w:rsidTr="00D6659D">
        <w:tc>
          <w:tcPr>
            <w:tcW w:w="828" w:type="dxa"/>
            <w:vAlign w:val="center"/>
          </w:tcPr>
          <w:p w14:paraId="3A2B14B2" w14:textId="3DE7AF9E" w:rsidR="00D6659D" w:rsidRPr="00920154" w:rsidRDefault="00D6659D" w:rsidP="00D6659D">
            <w:pPr>
              <w:rPr>
                <w:b/>
                <w:bCs/>
              </w:rPr>
            </w:pPr>
            <w:r w:rsidRPr="00920154">
              <w:rPr>
                <w:b/>
                <w:bCs/>
              </w:rPr>
              <w:t>1.1</w:t>
            </w:r>
            <w:r>
              <w:rPr>
                <w:b/>
                <w:bCs/>
              </w:rPr>
              <w:t>9</w:t>
            </w:r>
          </w:p>
        </w:tc>
        <w:tc>
          <w:tcPr>
            <w:tcW w:w="9612" w:type="dxa"/>
            <w:gridSpan w:val="5"/>
            <w:shd w:val="clear" w:color="auto" w:fill="DEEAF6" w:themeFill="accent5" w:themeFillTint="33"/>
            <w:vAlign w:val="center"/>
          </w:tcPr>
          <w:p w14:paraId="39A79474" w14:textId="6CCF4731" w:rsidR="00D6659D" w:rsidRDefault="00D6659D" w:rsidP="00D6659D">
            <w:pPr>
              <w:spacing w:line="276" w:lineRule="auto"/>
            </w:pPr>
            <w:r>
              <w:t>Which GHG emissions must be disclosed? Select all that apply using an X against each option. If none apply, please leave blank.</w:t>
            </w:r>
          </w:p>
        </w:tc>
      </w:tr>
      <w:tr w:rsidR="00D6659D" w14:paraId="6F4EB9AB" w14:textId="77777777" w:rsidTr="00D6659D">
        <w:trPr>
          <w:trHeight w:val="533"/>
        </w:trPr>
        <w:tc>
          <w:tcPr>
            <w:tcW w:w="828" w:type="dxa"/>
            <w:vAlign w:val="center"/>
          </w:tcPr>
          <w:p w14:paraId="17181FB4" w14:textId="654C08A7" w:rsidR="00D6659D" w:rsidRDefault="00D6659D" w:rsidP="00D6659D">
            <w:r>
              <w:t>1.19.1</w:t>
            </w:r>
          </w:p>
        </w:tc>
        <w:tc>
          <w:tcPr>
            <w:tcW w:w="4898" w:type="dxa"/>
            <w:gridSpan w:val="3"/>
            <w:shd w:val="clear" w:color="auto" w:fill="E2EFD9" w:themeFill="accent6" w:themeFillTint="33"/>
            <w:vAlign w:val="center"/>
          </w:tcPr>
          <w:p w14:paraId="6539C724" w14:textId="6EFB81B5" w:rsidR="00D6659D" w:rsidRDefault="00D6659D" w:rsidP="00D6659D">
            <w:r w:rsidRPr="00F75058">
              <w:rPr>
                <w:rFonts w:ascii="Calibri" w:hAnsi="Calibri" w:cs="Calibri"/>
              </w:rPr>
              <w:t xml:space="preserve">Carbon dioxide (CO₂) </w:t>
            </w:r>
          </w:p>
        </w:tc>
        <w:tc>
          <w:tcPr>
            <w:tcW w:w="4714" w:type="dxa"/>
            <w:gridSpan w:val="2"/>
            <w:vAlign w:val="center"/>
          </w:tcPr>
          <w:p w14:paraId="1384F8F0" w14:textId="0BE31FAB" w:rsidR="00D6659D" w:rsidRPr="00F75058" w:rsidRDefault="00D6659D" w:rsidP="00D6659D">
            <w:pPr>
              <w:rPr>
                <w:rFonts w:ascii="Calibri" w:hAnsi="Calibri" w:cs="Calibri"/>
              </w:rPr>
            </w:pPr>
          </w:p>
        </w:tc>
      </w:tr>
      <w:tr w:rsidR="00D6659D" w14:paraId="6C3C8154" w14:textId="77777777" w:rsidTr="00D6659D">
        <w:trPr>
          <w:trHeight w:val="533"/>
        </w:trPr>
        <w:tc>
          <w:tcPr>
            <w:tcW w:w="828" w:type="dxa"/>
            <w:vAlign w:val="center"/>
          </w:tcPr>
          <w:p w14:paraId="218AE6A1" w14:textId="2D580C31" w:rsidR="00D6659D" w:rsidRDefault="00D6659D" w:rsidP="00D6659D">
            <w:r>
              <w:t>1.19.2</w:t>
            </w:r>
          </w:p>
        </w:tc>
        <w:tc>
          <w:tcPr>
            <w:tcW w:w="4898" w:type="dxa"/>
            <w:gridSpan w:val="3"/>
            <w:shd w:val="clear" w:color="auto" w:fill="E2EFD9" w:themeFill="accent6" w:themeFillTint="33"/>
            <w:vAlign w:val="center"/>
          </w:tcPr>
          <w:p w14:paraId="1598BC99" w14:textId="41ABF8FC" w:rsidR="00D6659D" w:rsidRDefault="00D6659D" w:rsidP="00D6659D">
            <w:r w:rsidRPr="00F75058">
              <w:rPr>
                <w:rFonts w:ascii="Calibri" w:hAnsi="Calibri" w:cs="Calibri"/>
              </w:rPr>
              <w:t xml:space="preserve">Methane (CH₄) </w:t>
            </w:r>
          </w:p>
        </w:tc>
        <w:tc>
          <w:tcPr>
            <w:tcW w:w="4714" w:type="dxa"/>
            <w:gridSpan w:val="2"/>
            <w:vAlign w:val="center"/>
          </w:tcPr>
          <w:p w14:paraId="68BE6BDA" w14:textId="2342A909" w:rsidR="00D6659D" w:rsidRPr="00F75058" w:rsidRDefault="00D6659D" w:rsidP="00D6659D">
            <w:pPr>
              <w:rPr>
                <w:rFonts w:ascii="Calibri" w:hAnsi="Calibri" w:cs="Calibri"/>
              </w:rPr>
            </w:pPr>
          </w:p>
        </w:tc>
      </w:tr>
      <w:tr w:rsidR="00D6659D" w14:paraId="0A7E96EF" w14:textId="77777777" w:rsidTr="00D6659D">
        <w:trPr>
          <w:trHeight w:val="533"/>
        </w:trPr>
        <w:tc>
          <w:tcPr>
            <w:tcW w:w="828" w:type="dxa"/>
            <w:vAlign w:val="center"/>
          </w:tcPr>
          <w:p w14:paraId="683A6C5F" w14:textId="06277DD1" w:rsidR="00D6659D" w:rsidRDefault="00D6659D" w:rsidP="00D6659D">
            <w:r>
              <w:t>1.19.3</w:t>
            </w:r>
          </w:p>
        </w:tc>
        <w:tc>
          <w:tcPr>
            <w:tcW w:w="4898" w:type="dxa"/>
            <w:gridSpan w:val="3"/>
            <w:shd w:val="clear" w:color="auto" w:fill="E2EFD9" w:themeFill="accent6" w:themeFillTint="33"/>
            <w:vAlign w:val="center"/>
          </w:tcPr>
          <w:p w14:paraId="5598C5F0" w14:textId="7D7BBBAD" w:rsidR="00D6659D" w:rsidRDefault="00D6659D" w:rsidP="00D6659D">
            <w:r w:rsidRPr="00F75058">
              <w:rPr>
                <w:rFonts w:ascii="Calibri" w:hAnsi="Calibri" w:cs="Calibri"/>
              </w:rPr>
              <w:t xml:space="preserve">Nitrous oxide (N₂O) </w:t>
            </w:r>
          </w:p>
        </w:tc>
        <w:tc>
          <w:tcPr>
            <w:tcW w:w="4714" w:type="dxa"/>
            <w:gridSpan w:val="2"/>
            <w:vAlign w:val="center"/>
          </w:tcPr>
          <w:p w14:paraId="245C7844" w14:textId="4F5B746F" w:rsidR="00D6659D" w:rsidRPr="00F75058" w:rsidRDefault="00D6659D" w:rsidP="00D6659D">
            <w:pPr>
              <w:rPr>
                <w:rFonts w:ascii="Calibri" w:hAnsi="Calibri" w:cs="Calibri"/>
              </w:rPr>
            </w:pPr>
          </w:p>
        </w:tc>
      </w:tr>
      <w:tr w:rsidR="00D6659D" w14:paraId="76FF70E2" w14:textId="77777777" w:rsidTr="00D6659D">
        <w:trPr>
          <w:trHeight w:val="533"/>
        </w:trPr>
        <w:tc>
          <w:tcPr>
            <w:tcW w:w="828" w:type="dxa"/>
            <w:vAlign w:val="center"/>
          </w:tcPr>
          <w:p w14:paraId="3570F437" w14:textId="4D3DB0F2" w:rsidR="00D6659D" w:rsidRDefault="00D6659D" w:rsidP="00D6659D">
            <w:r>
              <w:t>1.19.4</w:t>
            </w:r>
          </w:p>
        </w:tc>
        <w:tc>
          <w:tcPr>
            <w:tcW w:w="4898" w:type="dxa"/>
            <w:gridSpan w:val="3"/>
            <w:shd w:val="clear" w:color="auto" w:fill="E2EFD9" w:themeFill="accent6" w:themeFillTint="33"/>
            <w:vAlign w:val="center"/>
          </w:tcPr>
          <w:p w14:paraId="4B06D4AC" w14:textId="0EDBDDC7" w:rsidR="00D6659D" w:rsidRDefault="00D6659D" w:rsidP="00D6659D">
            <w:r w:rsidRPr="00F75058">
              <w:rPr>
                <w:rFonts w:ascii="Calibri" w:hAnsi="Calibri" w:cs="Calibri"/>
              </w:rPr>
              <w:t xml:space="preserve">Hydrofluorocarbons (HFCs) </w:t>
            </w:r>
          </w:p>
        </w:tc>
        <w:tc>
          <w:tcPr>
            <w:tcW w:w="4714" w:type="dxa"/>
            <w:gridSpan w:val="2"/>
            <w:vAlign w:val="center"/>
          </w:tcPr>
          <w:p w14:paraId="4955ADF5" w14:textId="028E9D6F" w:rsidR="00D6659D" w:rsidRPr="00F75058" w:rsidRDefault="00D6659D" w:rsidP="00D6659D">
            <w:pPr>
              <w:rPr>
                <w:rFonts w:ascii="Calibri" w:hAnsi="Calibri" w:cs="Calibri"/>
              </w:rPr>
            </w:pPr>
          </w:p>
        </w:tc>
      </w:tr>
      <w:tr w:rsidR="00D6659D" w14:paraId="46E87FE1" w14:textId="77777777" w:rsidTr="00D6659D">
        <w:trPr>
          <w:trHeight w:val="533"/>
        </w:trPr>
        <w:tc>
          <w:tcPr>
            <w:tcW w:w="828" w:type="dxa"/>
            <w:vAlign w:val="center"/>
          </w:tcPr>
          <w:p w14:paraId="409A88FC" w14:textId="6F719441" w:rsidR="00D6659D" w:rsidRDefault="00D6659D" w:rsidP="00D6659D">
            <w:r>
              <w:t>1.19.5</w:t>
            </w:r>
          </w:p>
        </w:tc>
        <w:tc>
          <w:tcPr>
            <w:tcW w:w="4898" w:type="dxa"/>
            <w:gridSpan w:val="3"/>
            <w:shd w:val="clear" w:color="auto" w:fill="E2EFD9" w:themeFill="accent6" w:themeFillTint="33"/>
            <w:vAlign w:val="center"/>
          </w:tcPr>
          <w:p w14:paraId="5CFFFFE7" w14:textId="23D7CD92" w:rsidR="00D6659D" w:rsidRDefault="00D6659D" w:rsidP="00D6659D">
            <w:r w:rsidRPr="00F75058">
              <w:rPr>
                <w:rFonts w:ascii="Calibri" w:hAnsi="Calibri" w:cs="Calibri"/>
              </w:rPr>
              <w:t xml:space="preserve">Perfluorocarbons (PFCs) </w:t>
            </w:r>
          </w:p>
        </w:tc>
        <w:tc>
          <w:tcPr>
            <w:tcW w:w="4714" w:type="dxa"/>
            <w:gridSpan w:val="2"/>
            <w:vAlign w:val="center"/>
          </w:tcPr>
          <w:p w14:paraId="03860132" w14:textId="343A51B0" w:rsidR="00D6659D" w:rsidRPr="00F75058" w:rsidRDefault="00D6659D" w:rsidP="00D6659D">
            <w:pPr>
              <w:rPr>
                <w:rFonts w:ascii="Calibri" w:hAnsi="Calibri" w:cs="Calibri"/>
              </w:rPr>
            </w:pPr>
          </w:p>
        </w:tc>
      </w:tr>
      <w:tr w:rsidR="00D6659D" w14:paraId="1F9A6CDC" w14:textId="77777777" w:rsidTr="00D6659D">
        <w:trPr>
          <w:trHeight w:val="533"/>
        </w:trPr>
        <w:tc>
          <w:tcPr>
            <w:tcW w:w="828" w:type="dxa"/>
            <w:vAlign w:val="center"/>
          </w:tcPr>
          <w:p w14:paraId="607EB4BA" w14:textId="53F2481D" w:rsidR="00D6659D" w:rsidRDefault="00D6659D" w:rsidP="00D6659D">
            <w:r>
              <w:t>1.19.6</w:t>
            </w:r>
          </w:p>
        </w:tc>
        <w:tc>
          <w:tcPr>
            <w:tcW w:w="4898" w:type="dxa"/>
            <w:gridSpan w:val="3"/>
            <w:shd w:val="clear" w:color="auto" w:fill="E2EFD9" w:themeFill="accent6" w:themeFillTint="33"/>
            <w:vAlign w:val="center"/>
          </w:tcPr>
          <w:p w14:paraId="5FC03261" w14:textId="28F62F4F" w:rsidR="00D6659D" w:rsidRDefault="00D6659D" w:rsidP="00D6659D">
            <w:r w:rsidRPr="00F75058">
              <w:rPr>
                <w:rFonts w:ascii="Calibri" w:hAnsi="Calibri" w:cs="Calibri"/>
              </w:rPr>
              <w:t xml:space="preserve">Sulphur hexafluoride (SF6) </w:t>
            </w:r>
          </w:p>
        </w:tc>
        <w:tc>
          <w:tcPr>
            <w:tcW w:w="4714" w:type="dxa"/>
            <w:gridSpan w:val="2"/>
            <w:vAlign w:val="center"/>
          </w:tcPr>
          <w:p w14:paraId="77E8232D" w14:textId="3C5CA6C8" w:rsidR="00D6659D" w:rsidRPr="00F75058" w:rsidRDefault="00D6659D" w:rsidP="00D6659D">
            <w:pPr>
              <w:rPr>
                <w:rFonts w:ascii="Calibri" w:hAnsi="Calibri" w:cs="Calibri"/>
              </w:rPr>
            </w:pPr>
          </w:p>
        </w:tc>
      </w:tr>
      <w:tr w:rsidR="00D6659D" w14:paraId="0EF0C1BB" w14:textId="77777777" w:rsidTr="00D6659D">
        <w:trPr>
          <w:trHeight w:val="533"/>
        </w:trPr>
        <w:tc>
          <w:tcPr>
            <w:tcW w:w="828" w:type="dxa"/>
            <w:vAlign w:val="center"/>
          </w:tcPr>
          <w:p w14:paraId="024F02FA" w14:textId="3AB2CF4B" w:rsidR="00D6659D" w:rsidRDefault="00D6659D" w:rsidP="00D6659D">
            <w:r>
              <w:t>1.19.7</w:t>
            </w:r>
          </w:p>
        </w:tc>
        <w:tc>
          <w:tcPr>
            <w:tcW w:w="4898" w:type="dxa"/>
            <w:gridSpan w:val="3"/>
            <w:shd w:val="clear" w:color="auto" w:fill="E2EFD9" w:themeFill="accent6" w:themeFillTint="33"/>
            <w:vAlign w:val="center"/>
          </w:tcPr>
          <w:p w14:paraId="663F7878" w14:textId="0781B84E" w:rsidR="00D6659D" w:rsidRDefault="00D6659D" w:rsidP="00D6659D">
            <w:r w:rsidRPr="00F75058">
              <w:rPr>
                <w:rFonts w:ascii="Calibri" w:hAnsi="Calibri" w:cs="Calibri"/>
              </w:rPr>
              <w:t xml:space="preserve">Nitrogen trifluoride (NF3) </w:t>
            </w:r>
          </w:p>
        </w:tc>
        <w:tc>
          <w:tcPr>
            <w:tcW w:w="4714" w:type="dxa"/>
            <w:gridSpan w:val="2"/>
            <w:vAlign w:val="center"/>
          </w:tcPr>
          <w:p w14:paraId="2C31D623" w14:textId="497708F8" w:rsidR="00D6659D" w:rsidRPr="00F75058" w:rsidRDefault="00D6659D" w:rsidP="00D6659D">
            <w:pPr>
              <w:rPr>
                <w:rFonts w:ascii="Calibri" w:hAnsi="Calibri" w:cs="Calibri"/>
              </w:rPr>
            </w:pPr>
          </w:p>
        </w:tc>
      </w:tr>
      <w:tr w:rsidR="00D6659D" w14:paraId="711C406F" w14:textId="77777777" w:rsidTr="00D6659D">
        <w:trPr>
          <w:trHeight w:val="533"/>
        </w:trPr>
        <w:tc>
          <w:tcPr>
            <w:tcW w:w="828" w:type="dxa"/>
            <w:vAlign w:val="center"/>
          </w:tcPr>
          <w:p w14:paraId="4544D237" w14:textId="0F68CCC3" w:rsidR="00D6659D" w:rsidRDefault="00D6659D" w:rsidP="00D6659D">
            <w:r>
              <w:t>1.19.8</w:t>
            </w:r>
          </w:p>
        </w:tc>
        <w:tc>
          <w:tcPr>
            <w:tcW w:w="4898" w:type="dxa"/>
            <w:gridSpan w:val="3"/>
            <w:shd w:val="clear" w:color="auto" w:fill="E2EFD9" w:themeFill="accent6" w:themeFillTint="33"/>
            <w:vAlign w:val="center"/>
          </w:tcPr>
          <w:p w14:paraId="10FBEE2B" w14:textId="16882A35" w:rsidR="00D6659D" w:rsidRDefault="00D6659D" w:rsidP="00D6659D">
            <w:r w:rsidRPr="00F75058">
              <w:rPr>
                <w:rFonts w:ascii="Calibri" w:hAnsi="Calibri" w:cs="Calibri"/>
              </w:rPr>
              <w:t xml:space="preserve">Carbon dioxide equivalent (CO₂e) </w:t>
            </w:r>
          </w:p>
        </w:tc>
        <w:tc>
          <w:tcPr>
            <w:tcW w:w="4714" w:type="dxa"/>
            <w:gridSpan w:val="2"/>
            <w:vAlign w:val="center"/>
          </w:tcPr>
          <w:p w14:paraId="7C41530E" w14:textId="22D4FD38" w:rsidR="00D6659D" w:rsidRPr="00F75058" w:rsidRDefault="00A87E46" w:rsidP="00D6659D">
            <w:pPr>
              <w:rPr>
                <w:rFonts w:ascii="Calibri" w:hAnsi="Calibri" w:cs="Calibri"/>
              </w:rPr>
            </w:pPr>
            <w:r>
              <w:rPr>
                <w:rFonts w:ascii="Calibri" w:hAnsi="Calibri" w:cs="Calibri"/>
              </w:rPr>
              <w:t>X</w:t>
            </w:r>
          </w:p>
        </w:tc>
      </w:tr>
      <w:tr w:rsidR="00D6659D" w14:paraId="77BC6906" w14:textId="77777777" w:rsidTr="00D6659D">
        <w:trPr>
          <w:trHeight w:val="602"/>
        </w:trPr>
        <w:tc>
          <w:tcPr>
            <w:tcW w:w="828" w:type="dxa"/>
            <w:vAlign w:val="center"/>
          </w:tcPr>
          <w:p w14:paraId="37939BAF" w14:textId="09587DFA" w:rsidR="00D6659D" w:rsidRPr="00920154" w:rsidRDefault="00D6659D" w:rsidP="00D6659D">
            <w:pPr>
              <w:rPr>
                <w:b/>
                <w:bCs/>
              </w:rPr>
            </w:pPr>
            <w:r w:rsidRPr="00920154">
              <w:rPr>
                <w:b/>
                <w:bCs/>
              </w:rPr>
              <w:t>1.</w:t>
            </w:r>
            <w:r>
              <w:rPr>
                <w:b/>
                <w:bCs/>
              </w:rPr>
              <w:t>20</w:t>
            </w:r>
          </w:p>
        </w:tc>
        <w:tc>
          <w:tcPr>
            <w:tcW w:w="9612" w:type="dxa"/>
            <w:gridSpan w:val="5"/>
            <w:shd w:val="clear" w:color="auto" w:fill="DEEAF6" w:themeFill="accent5" w:themeFillTint="33"/>
            <w:vAlign w:val="center"/>
          </w:tcPr>
          <w:p w14:paraId="0762E373" w14:textId="031F2E79" w:rsidR="00D6659D" w:rsidRPr="00F75058" w:rsidRDefault="00D6659D" w:rsidP="00D6659D">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D6659D" w14:paraId="43F11C86" w14:textId="77777777" w:rsidTr="00D6659D">
        <w:trPr>
          <w:trHeight w:val="38"/>
        </w:trPr>
        <w:tc>
          <w:tcPr>
            <w:tcW w:w="828" w:type="dxa"/>
            <w:vAlign w:val="center"/>
          </w:tcPr>
          <w:p w14:paraId="15F2841E" w14:textId="26085E1F" w:rsidR="00D6659D" w:rsidRDefault="00D6659D" w:rsidP="00D6659D">
            <w:r>
              <w:t>1.20.1</w:t>
            </w:r>
          </w:p>
        </w:tc>
        <w:tc>
          <w:tcPr>
            <w:tcW w:w="4898" w:type="dxa"/>
            <w:gridSpan w:val="3"/>
            <w:shd w:val="clear" w:color="auto" w:fill="E2EFD9" w:themeFill="accent6" w:themeFillTint="33"/>
            <w:vAlign w:val="center"/>
          </w:tcPr>
          <w:p w14:paraId="4C7F2340" w14:textId="14CECE44" w:rsidR="00D6659D" w:rsidRDefault="00D6659D" w:rsidP="00D6659D">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4714" w:type="dxa"/>
            <w:gridSpan w:val="2"/>
            <w:vAlign w:val="center"/>
          </w:tcPr>
          <w:p w14:paraId="13C33C68" w14:textId="41A57BB5" w:rsidR="00D6659D" w:rsidRDefault="00D6659D" w:rsidP="00D6659D">
            <w:pPr>
              <w:rPr>
                <w:rFonts w:ascii="Calibri" w:hAnsi="Calibri" w:cs="Calibri"/>
              </w:rPr>
            </w:pPr>
          </w:p>
        </w:tc>
      </w:tr>
      <w:tr w:rsidR="00D6659D" w14:paraId="179A812D" w14:textId="77777777" w:rsidTr="00D6659D">
        <w:trPr>
          <w:trHeight w:val="37"/>
        </w:trPr>
        <w:tc>
          <w:tcPr>
            <w:tcW w:w="828" w:type="dxa"/>
            <w:vAlign w:val="center"/>
          </w:tcPr>
          <w:p w14:paraId="0C7D83E2" w14:textId="0EF251C0" w:rsidR="00D6659D" w:rsidRDefault="00D6659D" w:rsidP="00D6659D">
            <w:r>
              <w:t>1.20.2</w:t>
            </w:r>
          </w:p>
        </w:tc>
        <w:tc>
          <w:tcPr>
            <w:tcW w:w="4898" w:type="dxa"/>
            <w:gridSpan w:val="3"/>
            <w:shd w:val="clear" w:color="auto" w:fill="E2EFD9" w:themeFill="accent6" w:themeFillTint="33"/>
            <w:vAlign w:val="center"/>
          </w:tcPr>
          <w:p w14:paraId="339AF144" w14:textId="3553C07E" w:rsidR="00D6659D" w:rsidRDefault="00D6659D" w:rsidP="00D6659D">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4714" w:type="dxa"/>
            <w:gridSpan w:val="2"/>
            <w:vAlign w:val="center"/>
          </w:tcPr>
          <w:p w14:paraId="463919AB" w14:textId="044762C9" w:rsidR="00D6659D" w:rsidRDefault="00D6659D" w:rsidP="00D6659D">
            <w:pPr>
              <w:rPr>
                <w:rFonts w:ascii="Calibri" w:hAnsi="Calibri" w:cs="Calibri"/>
              </w:rPr>
            </w:pPr>
          </w:p>
        </w:tc>
      </w:tr>
      <w:tr w:rsidR="00D6659D" w14:paraId="09CA9119" w14:textId="77777777" w:rsidTr="00D6659D">
        <w:trPr>
          <w:trHeight w:val="37"/>
        </w:trPr>
        <w:tc>
          <w:tcPr>
            <w:tcW w:w="828" w:type="dxa"/>
            <w:vAlign w:val="center"/>
          </w:tcPr>
          <w:p w14:paraId="1D5A5CD6" w14:textId="2E70A6E7" w:rsidR="00D6659D" w:rsidRDefault="00D6659D" w:rsidP="00D6659D">
            <w:r>
              <w:lastRenderedPageBreak/>
              <w:t>1.20.3</w:t>
            </w:r>
          </w:p>
        </w:tc>
        <w:tc>
          <w:tcPr>
            <w:tcW w:w="4898" w:type="dxa"/>
            <w:gridSpan w:val="3"/>
            <w:shd w:val="clear" w:color="auto" w:fill="E2EFD9" w:themeFill="accent6" w:themeFillTint="33"/>
            <w:vAlign w:val="center"/>
          </w:tcPr>
          <w:p w14:paraId="301E82DD" w14:textId="3D1307B3" w:rsidR="00D6659D" w:rsidRDefault="00D6659D" w:rsidP="00D6659D">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4714" w:type="dxa"/>
            <w:gridSpan w:val="2"/>
            <w:vAlign w:val="center"/>
          </w:tcPr>
          <w:p w14:paraId="2EA84E24" w14:textId="172BBEE7" w:rsidR="00D6659D" w:rsidRDefault="00D6659D" w:rsidP="00D6659D">
            <w:pPr>
              <w:rPr>
                <w:rFonts w:ascii="Calibri" w:hAnsi="Calibri" w:cs="Calibri"/>
              </w:rPr>
            </w:pPr>
          </w:p>
        </w:tc>
      </w:tr>
      <w:tr w:rsidR="00D6659D" w14:paraId="64F6C1D9" w14:textId="77777777" w:rsidTr="00D6659D">
        <w:trPr>
          <w:trHeight w:val="37"/>
        </w:trPr>
        <w:tc>
          <w:tcPr>
            <w:tcW w:w="828" w:type="dxa"/>
            <w:vAlign w:val="center"/>
          </w:tcPr>
          <w:p w14:paraId="3B2D33A4" w14:textId="21A559CB" w:rsidR="00D6659D" w:rsidRDefault="00D6659D" w:rsidP="00D6659D">
            <w:r>
              <w:t>1.20.4</w:t>
            </w:r>
          </w:p>
        </w:tc>
        <w:tc>
          <w:tcPr>
            <w:tcW w:w="4898" w:type="dxa"/>
            <w:gridSpan w:val="3"/>
            <w:shd w:val="clear" w:color="auto" w:fill="E2EFD9" w:themeFill="accent6" w:themeFillTint="33"/>
            <w:vAlign w:val="center"/>
          </w:tcPr>
          <w:p w14:paraId="193CC1EF" w14:textId="48C4EBD9" w:rsidR="00D6659D" w:rsidRDefault="00D6659D" w:rsidP="00D6659D">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4714" w:type="dxa"/>
            <w:gridSpan w:val="2"/>
            <w:vAlign w:val="center"/>
          </w:tcPr>
          <w:p w14:paraId="5022DFF6" w14:textId="52F4DF6A" w:rsidR="00D6659D" w:rsidRDefault="00D6659D" w:rsidP="00D6659D">
            <w:pPr>
              <w:rPr>
                <w:rFonts w:ascii="Calibri" w:hAnsi="Calibri" w:cs="Calibri"/>
              </w:rPr>
            </w:pPr>
          </w:p>
        </w:tc>
      </w:tr>
      <w:tr w:rsidR="00D6659D" w14:paraId="568F3B51" w14:textId="77777777" w:rsidTr="00D6659D">
        <w:trPr>
          <w:trHeight w:val="37"/>
        </w:trPr>
        <w:tc>
          <w:tcPr>
            <w:tcW w:w="828" w:type="dxa"/>
            <w:vAlign w:val="center"/>
          </w:tcPr>
          <w:p w14:paraId="697787BB" w14:textId="2141A193" w:rsidR="00D6659D" w:rsidRDefault="00D6659D" w:rsidP="00D6659D">
            <w:r>
              <w:t>1.20.5</w:t>
            </w:r>
          </w:p>
        </w:tc>
        <w:tc>
          <w:tcPr>
            <w:tcW w:w="4898" w:type="dxa"/>
            <w:gridSpan w:val="3"/>
            <w:shd w:val="clear" w:color="auto" w:fill="E2EFD9" w:themeFill="accent6" w:themeFillTint="33"/>
            <w:vAlign w:val="center"/>
          </w:tcPr>
          <w:p w14:paraId="617A189E" w14:textId="1A59F13A" w:rsidR="00D6659D" w:rsidRDefault="00D6659D" w:rsidP="00D6659D">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4714" w:type="dxa"/>
            <w:gridSpan w:val="2"/>
            <w:vAlign w:val="center"/>
          </w:tcPr>
          <w:p w14:paraId="299F1256" w14:textId="02F02CD7" w:rsidR="00D6659D" w:rsidRDefault="00D6659D" w:rsidP="00D6659D">
            <w:pPr>
              <w:rPr>
                <w:rFonts w:ascii="Calibri" w:hAnsi="Calibri" w:cs="Calibri"/>
              </w:rPr>
            </w:pPr>
          </w:p>
        </w:tc>
      </w:tr>
      <w:tr w:rsidR="00D6659D" w14:paraId="0303D72E" w14:textId="77777777" w:rsidTr="00D6659D">
        <w:trPr>
          <w:trHeight w:val="37"/>
        </w:trPr>
        <w:tc>
          <w:tcPr>
            <w:tcW w:w="828" w:type="dxa"/>
            <w:vAlign w:val="center"/>
          </w:tcPr>
          <w:p w14:paraId="4FE3769B" w14:textId="66924614" w:rsidR="00D6659D" w:rsidRDefault="00D6659D" w:rsidP="00D6659D">
            <w:r>
              <w:t>1.20.6</w:t>
            </w:r>
          </w:p>
        </w:tc>
        <w:tc>
          <w:tcPr>
            <w:tcW w:w="4898" w:type="dxa"/>
            <w:gridSpan w:val="3"/>
            <w:shd w:val="clear" w:color="auto" w:fill="E2EFD9" w:themeFill="accent6" w:themeFillTint="33"/>
            <w:vAlign w:val="center"/>
          </w:tcPr>
          <w:p w14:paraId="5312CA75" w14:textId="5EF96405" w:rsidR="00D6659D" w:rsidRDefault="00D6659D" w:rsidP="00D6659D">
            <w:pPr>
              <w:rPr>
                <w:rFonts w:ascii="Calibri" w:hAnsi="Calibri" w:cs="Calibri"/>
              </w:rPr>
            </w:pPr>
            <w:r>
              <w:rPr>
                <w:rFonts w:ascii="Calibri" w:hAnsi="Calibri" w:cs="Calibri"/>
              </w:rPr>
              <w:t>Not specified</w:t>
            </w:r>
          </w:p>
        </w:tc>
        <w:tc>
          <w:tcPr>
            <w:tcW w:w="4714" w:type="dxa"/>
            <w:gridSpan w:val="2"/>
            <w:vAlign w:val="center"/>
          </w:tcPr>
          <w:p w14:paraId="6449EC87" w14:textId="19DE2377" w:rsidR="00D6659D" w:rsidRDefault="00A87E46" w:rsidP="00D6659D">
            <w:pPr>
              <w:rPr>
                <w:rFonts w:ascii="Calibri" w:hAnsi="Calibri" w:cs="Calibri"/>
              </w:rPr>
            </w:pPr>
            <w:r>
              <w:rPr>
                <w:rFonts w:ascii="Calibri" w:hAnsi="Calibri" w:cs="Calibri"/>
              </w:rPr>
              <w:t>X</w:t>
            </w:r>
          </w:p>
        </w:tc>
      </w:tr>
      <w:tr w:rsidR="00D6659D" w14:paraId="59781770" w14:textId="77777777" w:rsidTr="00D6659D">
        <w:trPr>
          <w:trHeight w:val="602"/>
        </w:trPr>
        <w:tc>
          <w:tcPr>
            <w:tcW w:w="828" w:type="dxa"/>
            <w:vAlign w:val="center"/>
          </w:tcPr>
          <w:p w14:paraId="08859E01" w14:textId="0350EE27" w:rsidR="00D6659D" w:rsidRPr="00920154" w:rsidRDefault="00D6659D" w:rsidP="00D6659D">
            <w:pPr>
              <w:rPr>
                <w:b/>
                <w:bCs/>
              </w:rPr>
            </w:pPr>
            <w:r w:rsidRPr="00920154">
              <w:rPr>
                <w:b/>
                <w:bCs/>
              </w:rPr>
              <w:t>1.2</w:t>
            </w:r>
            <w:r>
              <w:rPr>
                <w:b/>
                <w:bCs/>
              </w:rPr>
              <w:t>1</w:t>
            </w:r>
          </w:p>
        </w:tc>
        <w:tc>
          <w:tcPr>
            <w:tcW w:w="9612" w:type="dxa"/>
            <w:gridSpan w:val="5"/>
            <w:shd w:val="clear" w:color="auto" w:fill="DEEAF6" w:themeFill="accent5" w:themeFillTint="33"/>
            <w:vAlign w:val="center"/>
          </w:tcPr>
          <w:p w14:paraId="0D60E684" w14:textId="1AAA4F57" w:rsidR="00D6659D" w:rsidRDefault="00D6659D" w:rsidP="00D6659D">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D6659D" w14:paraId="56400E7D" w14:textId="77777777" w:rsidTr="00D6659D">
        <w:trPr>
          <w:trHeight w:val="1020"/>
        </w:trPr>
        <w:tc>
          <w:tcPr>
            <w:tcW w:w="828" w:type="dxa"/>
            <w:vAlign w:val="center"/>
          </w:tcPr>
          <w:p w14:paraId="68A11B21" w14:textId="77777777" w:rsidR="00D6659D" w:rsidRDefault="00D6659D" w:rsidP="00D6659D"/>
        </w:tc>
        <w:tc>
          <w:tcPr>
            <w:tcW w:w="9612" w:type="dxa"/>
            <w:gridSpan w:val="5"/>
            <w:vAlign w:val="center"/>
          </w:tcPr>
          <w:p w14:paraId="079ABC8C" w14:textId="77777777" w:rsidR="00D6659D" w:rsidRDefault="00D6659D" w:rsidP="00D6659D">
            <w:pPr>
              <w:rPr>
                <w:rFonts w:ascii="Calibri" w:hAnsi="Calibri" w:cs="Calibri"/>
              </w:rPr>
            </w:pPr>
          </w:p>
        </w:tc>
      </w:tr>
      <w:tr w:rsidR="00D6659D" w14:paraId="76C21563" w14:textId="77777777" w:rsidTr="00D6659D">
        <w:trPr>
          <w:trHeight w:val="37"/>
        </w:trPr>
        <w:tc>
          <w:tcPr>
            <w:tcW w:w="828" w:type="dxa"/>
            <w:vAlign w:val="center"/>
          </w:tcPr>
          <w:p w14:paraId="00B2F082" w14:textId="7ADD724D" w:rsidR="00D6659D" w:rsidRPr="00920154" w:rsidRDefault="00D6659D" w:rsidP="00D6659D">
            <w:pPr>
              <w:rPr>
                <w:b/>
                <w:bCs/>
              </w:rPr>
            </w:pPr>
            <w:r w:rsidRPr="00920154">
              <w:rPr>
                <w:b/>
                <w:bCs/>
              </w:rPr>
              <w:t>1.2</w:t>
            </w:r>
            <w:r>
              <w:rPr>
                <w:b/>
                <w:bCs/>
              </w:rPr>
              <w:t>2</w:t>
            </w:r>
          </w:p>
        </w:tc>
        <w:tc>
          <w:tcPr>
            <w:tcW w:w="9612" w:type="dxa"/>
            <w:gridSpan w:val="5"/>
            <w:shd w:val="clear" w:color="auto" w:fill="DEEAF6" w:themeFill="accent5" w:themeFillTint="33"/>
            <w:vAlign w:val="center"/>
          </w:tcPr>
          <w:p w14:paraId="6BC16EBC" w14:textId="010D2FDC" w:rsidR="00D6659D" w:rsidRDefault="00D6659D" w:rsidP="00D6659D">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D6659D" w14:paraId="78C596CB" w14:textId="77777777" w:rsidTr="00D6659D">
        <w:trPr>
          <w:trHeight w:val="75"/>
        </w:trPr>
        <w:tc>
          <w:tcPr>
            <w:tcW w:w="828" w:type="dxa"/>
            <w:vAlign w:val="center"/>
          </w:tcPr>
          <w:p w14:paraId="18272361" w14:textId="44F608AE" w:rsidR="00D6659D" w:rsidRDefault="00D6659D" w:rsidP="00D6659D">
            <w:r>
              <w:t>1.22.1</w:t>
            </w:r>
          </w:p>
        </w:tc>
        <w:tc>
          <w:tcPr>
            <w:tcW w:w="4898" w:type="dxa"/>
            <w:gridSpan w:val="3"/>
            <w:shd w:val="clear" w:color="auto" w:fill="E2EFD9" w:themeFill="accent6" w:themeFillTint="33"/>
            <w:vAlign w:val="center"/>
          </w:tcPr>
          <w:p w14:paraId="223CAFA6" w14:textId="6BC02D62" w:rsidR="00D6659D" w:rsidRDefault="00D6659D" w:rsidP="00D6659D">
            <w:pPr>
              <w:rPr>
                <w:rFonts w:ascii="Calibri" w:hAnsi="Calibri" w:cs="Calibri"/>
              </w:rPr>
            </w:pPr>
            <w:r>
              <w:rPr>
                <w:rFonts w:ascii="Calibri" w:hAnsi="Calibri" w:cs="Calibri"/>
              </w:rPr>
              <w:t>Not specified</w:t>
            </w:r>
          </w:p>
        </w:tc>
        <w:tc>
          <w:tcPr>
            <w:tcW w:w="4714" w:type="dxa"/>
            <w:gridSpan w:val="2"/>
            <w:vAlign w:val="center"/>
          </w:tcPr>
          <w:p w14:paraId="3084FC08" w14:textId="59F9C340" w:rsidR="00D6659D" w:rsidRDefault="00A87E46" w:rsidP="00D6659D">
            <w:pPr>
              <w:rPr>
                <w:rFonts w:ascii="Calibri" w:hAnsi="Calibri" w:cs="Calibri"/>
              </w:rPr>
            </w:pPr>
            <w:r>
              <w:rPr>
                <w:rFonts w:ascii="Calibri" w:hAnsi="Calibri" w:cs="Calibri"/>
              </w:rPr>
              <w:t>X</w:t>
            </w:r>
          </w:p>
        </w:tc>
      </w:tr>
      <w:tr w:rsidR="00D6659D" w14:paraId="63E6F324" w14:textId="77777777" w:rsidTr="00D6659D">
        <w:trPr>
          <w:trHeight w:val="74"/>
        </w:trPr>
        <w:tc>
          <w:tcPr>
            <w:tcW w:w="828" w:type="dxa"/>
            <w:vAlign w:val="center"/>
          </w:tcPr>
          <w:p w14:paraId="23268D50" w14:textId="2492C1BD" w:rsidR="00D6659D" w:rsidRDefault="00D6659D" w:rsidP="00D6659D">
            <w:r>
              <w:t>1.22.2</w:t>
            </w:r>
          </w:p>
        </w:tc>
        <w:tc>
          <w:tcPr>
            <w:tcW w:w="4898" w:type="dxa"/>
            <w:gridSpan w:val="3"/>
            <w:shd w:val="clear" w:color="auto" w:fill="E2EFD9" w:themeFill="accent6" w:themeFillTint="33"/>
            <w:vAlign w:val="center"/>
          </w:tcPr>
          <w:p w14:paraId="5FA260A2" w14:textId="469A0715" w:rsidR="00D6659D" w:rsidRDefault="00D6659D" w:rsidP="00D6659D">
            <w:pPr>
              <w:rPr>
                <w:rFonts w:ascii="Calibri" w:hAnsi="Calibri" w:cs="Calibri"/>
              </w:rPr>
            </w:pPr>
            <w:r>
              <w:rPr>
                <w:rFonts w:ascii="Calibri" w:hAnsi="Calibri" w:cs="Calibri"/>
              </w:rPr>
              <w:t>Recommended</w:t>
            </w:r>
          </w:p>
        </w:tc>
        <w:tc>
          <w:tcPr>
            <w:tcW w:w="4714" w:type="dxa"/>
            <w:gridSpan w:val="2"/>
            <w:vAlign w:val="center"/>
          </w:tcPr>
          <w:p w14:paraId="19080650" w14:textId="66C3989F" w:rsidR="00D6659D" w:rsidRDefault="00D6659D" w:rsidP="00D6659D">
            <w:pPr>
              <w:rPr>
                <w:rFonts w:ascii="Calibri" w:hAnsi="Calibri" w:cs="Calibri"/>
              </w:rPr>
            </w:pPr>
          </w:p>
        </w:tc>
      </w:tr>
      <w:tr w:rsidR="00D6659D" w14:paraId="16438C0F" w14:textId="77777777" w:rsidTr="00D6659D">
        <w:trPr>
          <w:trHeight w:val="74"/>
        </w:trPr>
        <w:tc>
          <w:tcPr>
            <w:tcW w:w="828" w:type="dxa"/>
            <w:vAlign w:val="center"/>
          </w:tcPr>
          <w:p w14:paraId="2E0AA23E" w14:textId="1D297814" w:rsidR="00D6659D" w:rsidRDefault="00D6659D" w:rsidP="00D6659D">
            <w:r>
              <w:t>1.22.3</w:t>
            </w:r>
          </w:p>
        </w:tc>
        <w:tc>
          <w:tcPr>
            <w:tcW w:w="4898" w:type="dxa"/>
            <w:gridSpan w:val="3"/>
            <w:shd w:val="clear" w:color="auto" w:fill="E2EFD9" w:themeFill="accent6" w:themeFillTint="33"/>
            <w:vAlign w:val="center"/>
          </w:tcPr>
          <w:p w14:paraId="7A78873C" w14:textId="1E0E7B7C" w:rsidR="00D6659D" w:rsidRDefault="00D6659D" w:rsidP="00D6659D">
            <w:pPr>
              <w:rPr>
                <w:rFonts w:ascii="Calibri" w:hAnsi="Calibri" w:cs="Calibri"/>
              </w:rPr>
            </w:pPr>
            <w:r>
              <w:rPr>
                <w:rFonts w:ascii="Calibri" w:hAnsi="Calibri" w:cs="Calibri"/>
              </w:rPr>
              <w:t>Required</w:t>
            </w:r>
          </w:p>
        </w:tc>
        <w:tc>
          <w:tcPr>
            <w:tcW w:w="4714" w:type="dxa"/>
            <w:gridSpan w:val="2"/>
            <w:vAlign w:val="center"/>
          </w:tcPr>
          <w:p w14:paraId="68FEE928" w14:textId="1AA6D0D6" w:rsidR="00D6659D" w:rsidRDefault="00D6659D" w:rsidP="00D6659D">
            <w:pPr>
              <w:rPr>
                <w:rFonts w:ascii="Calibri" w:hAnsi="Calibri" w:cs="Calibri"/>
              </w:rPr>
            </w:pPr>
          </w:p>
        </w:tc>
      </w:tr>
      <w:tr w:rsidR="00D6659D" w14:paraId="172354C0" w14:textId="77777777" w:rsidTr="00D6659D">
        <w:trPr>
          <w:trHeight w:val="74"/>
        </w:trPr>
        <w:tc>
          <w:tcPr>
            <w:tcW w:w="828" w:type="dxa"/>
            <w:vAlign w:val="center"/>
          </w:tcPr>
          <w:p w14:paraId="2BE46BC4" w14:textId="000FD978" w:rsidR="00D6659D" w:rsidRPr="00920154" w:rsidRDefault="00D6659D" w:rsidP="00D6659D">
            <w:pPr>
              <w:rPr>
                <w:b/>
                <w:bCs/>
              </w:rPr>
            </w:pPr>
            <w:r w:rsidRPr="00920154">
              <w:rPr>
                <w:b/>
                <w:bCs/>
              </w:rPr>
              <w:t>1.2</w:t>
            </w:r>
            <w:r>
              <w:rPr>
                <w:b/>
                <w:bCs/>
              </w:rPr>
              <w:t>3</w:t>
            </w:r>
          </w:p>
        </w:tc>
        <w:tc>
          <w:tcPr>
            <w:tcW w:w="9612" w:type="dxa"/>
            <w:gridSpan w:val="5"/>
            <w:shd w:val="clear" w:color="auto" w:fill="DEEAF6" w:themeFill="accent5" w:themeFillTint="33"/>
            <w:vAlign w:val="center"/>
          </w:tcPr>
          <w:p w14:paraId="28105F43" w14:textId="5B00319F" w:rsidR="00D6659D" w:rsidRDefault="00D6659D" w:rsidP="00D6659D">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or require the GHG emissions inventory be third-party verified? Select the appropriate response using an X.</w:t>
            </w:r>
          </w:p>
        </w:tc>
      </w:tr>
      <w:tr w:rsidR="00D6659D" w14:paraId="7010E3FF" w14:textId="77777777" w:rsidTr="00D6659D">
        <w:trPr>
          <w:trHeight w:val="75"/>
        </w:trPr>
        <w:tc>
          <w:tcPr>
            <w:tcW w:w="828" w:type="dxa"/>
            <w:vAlign w:val="center"/>
          </w:tcPr>
          <w:p w14:paraId="3A5DA6D5" w14:textId="2D9A1A97" w:rsidR="00D6659D" w:rsidRDefault="00D6659D" w:rsidP="00D6659D">
            <w:r>
              <w:t>1.23.1</w:t>
            </w:r>
          </w:p>
        </w:tc>
        <w:tc>
          <w:tcPr>
            <w:tcW w:w="4898" w:type="dxa"/>
            <w:gridSpan w:val="3"/>
            <w:shd w:val="clear" w:color="auto" w:fill="E2EFD9" w:themeFill="accent6" w:themeFillTint="33"/>
            <w:vAlign w:val="center"/>
          </w:tcPr>
          <w:p w14:paraId="0034BCF5" w14:textId="05A5AD7F" w:rsidR="00D6659D" w:rsidRDefault="00D6659D" w:rsidP="00D6659D">
            <w:pPr>
              <w:rPr>
                <w:rFonts w:ascii="Calibri" w:hAnsi="Calibri" w:cs="Calibri"/>
              </w:rPr>
            </w:pPr>
            <w:r>
              <w:rPr>
                <w:rFonts w:ascii="Calibri" w:hAnsi="Calibri" w:cs="Calibri"/>
              </w:rPr>
              <w:t>Not specified</w:t>
            </w:r>
          </w:p>
        </w:tc>
        <w:tc>
          <w:tcPr>
            <w:tcW w:w="4714" w:type="dxa"/>
            <w:gridSpan w:val="2"/>
            <w:vAlign w:val="center"/>
          </w:tcPr>
          <w:p w14:paraId="35D60F2C" w14:textId="7E263A7A" w:rsidR="00D6659D" w:rsidRDefault="00A87E46" w:rsidP="00D6659D">
            <w:pPr>
              <w:rPr>
                <w:rFonts w:ascii="Calibri" w:hAnsi="Calibri" w:cs="Calibri"/>
              </w:rPr>
            </w:pPr>
            <w:r>
              <w:rPr>
                <w:rFonts w:ascii="Calibri" w:hAnsi="Calibri" w:cs="Calibri"/>
              </w:rPr>
              <w:t>X</w:t>
            </w:r>
          </w:p>
        </w:tc>
      </w:tr>
      <w:tr w:rsidR="00D6659D" w14:paraId="3023817E" w14:textId="77777777" w:rsidTr="00D6659D">
        <w:trPr>
          <w:trHeight w:val="74"/>
        </w:trPr>
        <w:tc>
          <w:tcPr>
            <w:tcW w:w="828" w:type="dxa"/>
            <w:vAlign w:val="center"/>
          </w:tcPr>
          <w:p w14:paraId="7343A6F7" w14:textId="094211A3" w:rsidR="00D6659D" w:rsidRDefault="00D6659D" w:rsidP="00D6659D">
            <w:r>
              <w:t>1.23.2</w:t>
            </w:r>
          </w:p>
        </w:tc>
        <w:tc>
          <w:tcPr>
            <w:tcW w:w="4898" w:type="dxa"/>
            <w:gridSpan w:val="3"/>
            <w:shd w:val="clear" w:color="auto" w:fill="E2EFD9" w:themeFill="accent6" w:themeFillTint="33"/>
            <w:vAlign w:val="center"/>
          </w:tcPr>
          <w:p w14:paraId="155197D9" w14:textId="3FFD9C1B" w:rsidR="00D6659D" w:rsidRDefault="00D6659D" w:rsidP="00D6659D">
            <w:pPr>
              <w:rPr>
                <w:rFonts w:ascii="Calibri" w:hAnsi="Calibri" w:cs="Calibri"/>
              </w:rPr>
            </w:pPr>
            <w:r>
              <w:rPr>
                <w:rFonts w:ascii="Calibri" w:hAnsi="Calibri" w:cs="Calibri"/>
              </w:rPr>
              <w:t>Recommend</w:t>
            </w:r>
          </w:p>
        </w:tc>
        <w:tc>
          <w:tcPr>
            <w:tcW w:w="4714" w:type="dxa"/>
            <w:gridSpan w:val="2"/>
            <w:vAlign w:val="center"/>
          </w:tcPr>
          <w:p w14:paraId="05693504" w14:textId="00CBC1EA" w:rsidR="00D6659D" w:rsidRDefault="00D6659D" w:rsidP="00D6659D">
            <w:pPr>
              <w:rPr>
                <w:rFonts w:ascii="Calibri" w:hAnsi="Calibri" w:cs="Calibri"/>
              </w:rPr>
            </w:pPr>
          </w:p>
        </w:tc>
      </w:tr>
      <w:tr w:rsidR="00D6659D" w14:paraId="0D6EEF98" w14:textId="77777777" w:rsidTr="00D6659D">
        <w:trPr>
          <w:trHeight w:val="74"/>
        </w:trPr>
        <w:tc>
          <w:tcPr>
            <w:tcW w:w="828" w:type="dxa"/>
            <w:vAlign w:val="center"/>
          </w:tcPr>
          <w:p w14:paraId="5D2B8A99" w14:textId="72E29506" w:rsidR="00D6659D" w:rsidRDefault="00D6659D" w:rsidP="00D6659D">
            <w:r>
              <w:t>1.23.3</w:t>
            </w:r>
          </w:p>
        </w:tc>
        <w:tc>
          <w:tcPr>
            <w:tcW w:w="4898" w:type="dxa"/>
            <w:gridSpan w:val="3"/>
            <w:shd w:val="clear" w:color="auto" w:fill="E2EFD9" w:themeFill="accent6" w:themeFillTint="33"/>
            <w:vAlign w:val="center"/>
          </w:tcPr>
          <w:p w14:paraId="7080C2FD" w14:textId="7F5A8FC5" w:rsidR="00D6659D" w:rsidRDefault="00D6659D" w:rsidP="00D6659D">
            <w:pPr>
              <w:rPr>
                <w:rFonts w:ascii="Calibri" w:hAnsi="Calibri" w:cs="Calibri"/>
              </w:rPr>
            </w:pPr>
            <w:r>
              <w:rPr>
                <w:rFonts w:ascii="Calibri" w:hAnsi="Calibri" w:cs="Calibri"/>
              </w:rPr>
              <w:t>Require</w:t>
            </w:r>
          </w:p>
        </w:tc>
        <w:tc>
          <w:tcPr>
            <w:tcW w:w="4714" w:type="dxa"/>
            <w:gridSpan w:val="2"/>
            <w:vAlign w:val="center"/>
          </w:tcPr>
          <w:p w14:paraId="6A7108E3" w14:textId="4C5CA8EF" w:rsidR="00D6659D" w:rsidRDefault="00D6659D" w:rsidP="00D6659D">
            <w:pPr>
              <w:rPr>
                <w:rFonts w:ascii="Calibri" w:hAnsi="Calibri" w:cs="Calibri"/>
              </w:rPr>
            </w:pPr>
          </w:p>
        </w:tc>
      </w:tr>
      <w:tr w:rsidR="00D6659D" w14:paraId="5FC9A4BD" w14:textId="77777777" w:rsidTr="00D6659D">
        <w:trPr>
          <w:trHeight w:val="74"/>
        </w:trPr>
        <w:tc>
          <w:tcPr>
            <w:tcW w:w="828" w:type="dxa"/>
            <w:vAlign w:val="center"/>
          </w:tcPr>
          <w:p w14:paraId="19078010" w14:textId="51CFBBE6" w:rsidR="00D6659D" w:rsidRPr="00FF7131" w:rsidRDefault="00D6659D" w:rsidP="00D6659D">
            <w:pPr>
              <w:rPr>
                <w:b/>
                <w:bCs/>
              </w:rPr>
            </w:pPr>
            <w:r w:rsidRPr="00FF7131">
              <w:rPr>
                <w:b/>
                <w:bCs/>
              </w:rPr>
              <w:t>1.2</w:t>
            </w:r>
            <w:r>
              <w:rPr>
                <w:b/>
                <w:bCs/>
              </w:rPr>
              <w:t>4</w:t>
            </w:r>
          </w:p>
        </w:tc>
        <w:tc>
          <w:tcPr>
            <w:tcW w:w="9612" w:type="dxa"/>
            <w:gridSpan w:val="5"/>
            <w:shd w:val="clear" w:color="auto" w:fill="DEEAF6" w:themeFill="accent5" w:themeFillTint="33"/>
            <w:vAlign w:val="center"/>
          </w:tcPr>
          <w:p w14:paraId="5D995E75" w14:textId="1A2BD02D" w:rsidR="00D6659D" w:rsidRDefault="00D6659D" w:rsidP="00D6659D">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D6659D" w14:paraId="34CF9907" w14:textId="77777777" w:rsidTr="00D6659D">
        <w:trPr>
          <w:trHeight w:val="1020"/>
        </w:trPr>
        <w:tc>
          <w:tcPr>
            <w:tcW w:w="828" w:type="dxa"/>
            <w:vAlign w:val="center"/>
          </w:tcPr>
          <w:p w14:paraId="4744EA14" w14:textId="77777777" w:rsidR="00D6659D" w:rsidRDefault="00D6659D" w:rsidP="00D6659D"/>
        </w:tc>
        <w:tc>
          <w:tcPr>
            <w:tcW w:w="9612" w:type="dxa"/>
            <w:gridSpan w:val="5"/>
            <w:vAlign w:val="center"/>
          </w:tcPr>
          <w:p w14:paraId="39D4D3D6" w14:textId="77777777" w:rsidR="00D6659D" w:rsidRDefault="00D6659D" w:rsidP="00D6659D">
            <w:pPr>
              <w:rPr>
                <w:rFonts w:ascii="Calibri" w:hAnsi="Calibri" w:cs="Calibri"/>
              </w:rPr>
            </w:pPr>
          </w:p>
        </w:tc>
      </w:tr>
      <w:tr w:rsidR="00D6659D" w14:paraId="6D5DAEAB" w14:textId="77777777" w:rsidTr="00DD3144">
        <w:trPr>
          <w:trHeight w:val="1020"/>
        </w:trPr>
        <w:tc>
          <w:tcPr>
            <w:tcW w:w="10440" w:type="dxa"/>
            <w:gridSpan w:val="6"/>
            <w:shd w:val="clear" w:color="auto" w:fill="FFF2CC" w:themeFill="accent4" w:themeFillTint="33"/>
            <w:vAlign w:val="center"/>
          </w:tcPr>
          <w:p w14:paraId="1882CF76" w14:textId="4DEF4997" w:rsidR="00D6659D" w:rsidRPr="00CF2E7C" w:rsidRDefault="00D6659D" w:rsidP="00D6659D">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D6659D" w14:paraId="64D5E591" w14:textId="77777777" w:rsidTr="00D6659D">
        <w:trPr>
          <w:trHeight w:val="58"/>
        </w:trPr>
        <w:tc>
          <w:tcPr>
            <w:tcW w:w="828" w:type="dxa"/>
            <w:vAlign w:val="center"/>
          </w:tcPr>
          <w:p w14:paraId="13EB8ECD" w14:textId="165C70E5" w:rsidR="00D6659D" w:rsidRPr="466E435B" w:rsidRDefault="00D6659D" w:rsidP="00D6659D">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5"/>
            <w:shd w:val="clear" w:color="auto" w:fill="DEEAF6" w:themeFill="accent5" w:themeFillTint="33"/>
            <w:vAlign w:val="center"/>
          </w:tcPr>
          <w:p w14:paraId="05353243" w14:textId="4DB8EBE2" w:rsidR="00D6659D" w:rsidRPr="466E435B" w:rsidRDefault="00D6659D" w:rsidP="00D6659D">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D6659D" w14:paraId="28FE5A95" w14:textId="77777777" w:rsidTr="00D6659D">
        <w:trPr>
          <w:trHeight w:val="62"/>
        </w:trPr>
        <w:tc>
          <w:tcPr>
            <w:tcW w:w="828" w:type="dxa"/>
            <w:vAlign w:val="center"/>
          </w:tcPr>
          <w:p w14:paraId="00C2360A" w14:textId="754DCE3A" w:rsidR="00D6659D" w:rsidRPr="00FF7131" w:rsidRDefault="00D6659D" w:rsidP="00D6659D">
            <w:pPr>
              <w:spacing w:line="276" w:lineRule="auto"/>
              <w:rPr>
                <w:rFonts w:ascii="Calibri" w:hAnsi="Calibri" w:cs="Calibri"/>
                <w:b/>
                <w:bCs/>
              </w:rPr>
            </w:pPr>
          </w:p>
        </w:tc>
        <w:tc>
          <w:tcPr>
            <w:tcW w:w="3507" w:type="dxa"/>
            <w:shd w:val="clear" w:color="auto" w:fill="E2EFD9" w:themeFill="accent6" w:themeFillTint="33"/>
            <w:vAlign w:val="center"/>
          </w:tcPr>
          <w:p w14:paraId="359FCCB1" w14:textId="77777777" w:rsidR="00D6659D" w:rsidRDefault="00D6659D" w:rsidP="00D6659D">
            <w:pPr>
              <w:spacing w:line="276" w:lineRule="auto"/>
              <w:rPr>
                <w:rFonts w:ascii="Calibri" w:hAnsi="Calibri" w:cs="Calibri"/>
              </w:rPr>
            </w:pPr>
          </w:p>
        </w:tc>
        <w:tc>
          <w:tcPr>
            <w:tcW w:w="1391" w:type="dxa"/>
            <w:gridSpan w:val="2"/>
            <w:shd w:val="clear" w:color="auto" w:fill="E2EFD9" w:themeFill="accent6" w:themeFillTint="33"/>
            <w:vAlign w:val="center"/>
          </w:tcPr>
          <w:p w14:paraId="4E7C6F78" w14:textId="1B3B372C" w:rsidR="00D6659D" w:rsidRDefault="00D6659D" w:rsidP="00D6659D">
            <w:pPr>
              <w:spacing w:line="276" w:lineRule="auto"/>
              <w:jc w:val="center"/>
              <w:rPr>
                <w:rFonts w:ascii="Calibri" w:hAnsi="Calibri" w:cs="Calibri"/>
              </w:rPr>
            </w:pPr>
            <w:r>
              <w:rPr>
                <w:rFonts w:ascii="Calibri" w:hAnsi="Calibri" w:cs="Calibri"/>
              </w:rPr>
              <w:t>Recommended</w:t>
            </w:r>
          </w:p>
        </w:tc>
        <w:tc>
          <w:tcPr>
            <w:tcW w:w="1391" w:type="dxa"/>
            <w:shd w:val="clear" w:color="auto" w:fill="E2EFD9" w:themeFill="accent6" w:themeFillTint="33"/>
            <w:vAlign w:val="center"/>
          </w:tcPr>
          <w:p w14:paraId="16CD3F24" w14:textId="49C05033" w:rsidR="00D6659D" w:rsidRDefault="00D6659D" w:rsidP="00D6659D">
            <w:pPr>
              <w:spacing w:line="276" w:lineRule="auto"/>
              <w:jc w:val="center"/>
              <w:rPr>
                <w:rFonts w:ascii="Calibri" w:hAnsi="Calibri" w:cs="Calibri"/>
              </w:rPr>
            </w:pPr>
            <w:r>
              <w:rPr>
                <w:rFonts w:ascii="Calibri" w:hAnsi="Calibri" w:cs="Calibri"/>
              </w:rPr>
              <w:t>Required</w:t>
            </w:r>
          </w:p>
        </w:tc>
        <w:tc>
          <w:tcPr>
            <w:tcW w:w="3323" w:type="dxa"/>
            <w:shd w:val="clear" w:color="auto" w:fill="E2EFD9" w:themeFill="accent6" w:themeFillTint="33"/>
            <w:vAlign w:val="center"/>
          </w:tcPr>
          <w:p w14:paraId="4C6710DA" w14:textId="45F6664F" w:rsidR="00D6659D" w:rsidRDefault="00D6659D" w:rsidP="00D6659D">
            <w:pPr>
              <w:spacing w:line="276" w:lineRule="auto"/>
              <w:jc w:val="center"/>
              <w:rPr>
                <w:rFonts w:ascii="Calibri" w:hAnsi="Calibri" w:cs="Calibri"/>
              </w:rPr>
            </w:pPr>
            <w:r>
              <w:rPr>
                <w:rFonts w:ascii="Calibri" w:hAnsi="Calibri" w:cs="Calibri"/>
              </w:rPr>
              <w:t>Not specified</w:t>
            </w:r>
          </w:p>
        </w:tc>
      </w:tr>
      <w:tr w:rsidR="00D6659D" w14:paraId="4C0E1BC8" w14:textId="77777777" w:rsidTr="00D6659D">
        <w:trPr>
          <w:trHeight w:val="60"/>
        </w:trPr>
        <w:tc>
          <w:tcPr>
            <w:tcW w:w="828" w:type="dxa"/>
            <w:vAlign w:val="center"/>
          </w:tcPr>
          <w:p w14:paraId="0C5A5456" w14:textId="0FC54581" w:rsidR="00D6659D" w:rsidRDefault="00D6659D" w:rsidP="00D6659D">
            <w:pPr>
              <w:spacing w:line="276" w:lineRule="auto"/>
              <w:rPr>
                <w:rFonts w:ascii="Calibri" w:hAnsi="Calibri" w:cs="Calibri"/>
              </w:rPr>
            </w:pPr>
            <w:r>
              <w:rPr>
                <w:rFonts w:ascii="Calibri" w:hAnsi="Calibri" w:cs="Calibri"/>
              </w:rPr>
              <w:t>1.25.1</w:t>
            </w:r>
          </w:p>
        </w:tc>
        <w:tc>
          <w:tcPr>
            <w:tcW w:w="3507" w:type="dxa"/>
            <w:shd w:val="clear" w:color="auto" w:fill="DEEAF6" w:themeFill="accent5" w:themeFillTint="33"/>
            <w:vAlign w:val="center"/>
          </w:tcPr>
          <w:p w14:paraId="00622B0E" w14:textId="4B11E0F8" w:rsidR="00D6659D" w:rsidRDefault="00D6659D" w:rsidP="00D6659D">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391" w:type="dxa"/>
            <w:gridSpan w:val="2"/>
            <w:vAlign w:val="center"/>
          </w:tcPr>
          <w:p w14:paraId="511A7A52" w14:textId="77777777" w:rsidR="00D6659D" w:rsidRDefault="00D6659D" w:rsidP="00D6659D">
            <w:pPr>
              <w:spacing w:line="276" w:lineRule="auto"/>
              <w:rPr>
                <w:rFonts w:ascii="Calibri" w:hAnsi="Calibri" w:cs="Calibri"/>
              </w:rPr>
            </w:pPr>
          </w:p>
        </w:tc>
        <w:tc>
          <w:tcPr>
            <w:tcW w:w="1391" w:type="dxa"/>
            <w:vAlign w:val="center"/>
          </w:tcPr>
          <w:p w14:paraId="7FD38B81" w14:textId="77777777" w:rsidR="00D6659D" w:rsidRDefault="00D6659D" w:rsidP="00D6659D">
            <w:pPr>
              <w:spacing w:line="276" w:lineRule="auto"/>
              <w:rPr>
                <w:rFonts w:ascii="Calibri" w:hAnsi="Calibri" w:cs="Calibri"/>
              </w:rPr>
            </w:pPr>
          </w:p>
        </w:tc>
        <w:tc>
          <w:tcPr>
            <w:tcW w:w="3323" w:type="dxa"/>
            <w:vAlign w:val="center"/>
          </w:tcPr>
          <w:p w14:paraId="495E91D9" w14:textId="3F35C1D8" w:rsidR="00D6659D" w:rsidRDefault="00D6659D" w:rsidP="00D6659D">
            <w:pPr>
              <w:spacing w:line="276" w:lineRule="auto"/>
              <w:rPr>
                <w:rFonts w:ascii="Calibri" w:hAnsi="Calibri" w:cs="Calibri"/>
              </w:rPr>
            </w:pPr>
          </w:p>
        </w:tc>
      </w:tr>
      <w:tr w:rsidR="00D6659D" w14:paraId="19F0A16A" w14:textId="77777777" w:rsidTr="00D6659D">
        <w:trPr>
          <w:trHeight w:val="60"/>
        </w:trPr>
        <w:tc>
          <w:tcPr>
            <w:tcW w:w="828" w:type="dxa"/>
            <w:vAlign w:val="center"/>
          </w:tcPr>
          <w:p w14:paraId="28F6F6FB" w14:textId="5F2CCE6E" w:rsidR="00D6659D" w:rsidRDefault="00D6659D" w:rsidP="00D6659D">
            <w:pPr>
              <w:spacing w:line="276" w:lineRule="auto"/>
              <w:rPr>
                <w:rFonts w:ascii="Calibri" w:hAnsi="Calibri" w:cs="Calibri"/>
              </w:rPr>
            </w:pPr>
            <w:r>
              <w:rPr>
                <w:rFonts w:ascii="Calibri" w:hAnsi="Calibri" w:cs="Calibri"/>
              </w:rPr>
              <w:lastRenderedPageBreak/>
              <w:t>1.25.2</w:t>
            </w:r>
          </w:p>
        </w:tc>
        <w:tc>
          <w:tcPr>
            <w:tcW w:w="3507" w:type="dxa"/>
            <w:shd w:val="clear" w:color="auto" w:fill="DEEAF6" w:themeFill="accent5" w:themeFillTint="33"/>
            <w:vAlign w:val="center"/>
          </w:tcPr>
          <w:p w14:paraId="256DBB79" w14:textId="64BD1072" w:rsidR="00D6659D" w:rsidRDefault="00D6659D" w:rsidP="00D6659D">
            <w:pPr>
              <w:spacing w:line="276" w:lineRule="auto"/>
              <w:rPr>
                <w:rFonts w:ascii="Calibri" w:hAnsi="Calibri" w:cs="Calibri"/>
              </w:rPr>
            </w:pPr>
            <w:r>
              <w:rPr>
                <w:rFonts w:ascii="Calibri" w:hAnsi="Calibri" w:cs="Calibri"/>
              </w:rPr>
              <w:t xml:space="preserve">Entities disclose whether purchased </w:t>
            </w:r>
            <w:r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391" w:type="dxa"/>
            <w:gridSpan w:val="2"/>
            <w:vAlign w:val="center"/>
          </w:tcPr>
          <w:p w14:paraId="7DBDE4F3" w14:textId="77777777" w:rsidR="00D6659D" w:rsidRDefault="00D6659D" w:rsidP="00D6659D">
            <w:pPr>
              <w:spacing w:line="276" w:lineRule="auto"/>
              <w:rPr>
                <w:rFonts w:ascii="Calibri" w:hAnsi="Calibri" w:cs="Calibri"/>
              </w:rPr>
            </w:pPr>
          </w:p>
        </w:tc>
        <w:tc>
          <w:tcPr>
            <w:tcW w:w="1391" w:type="dxa"/>
            <w:vAlign w:val="center"/>
          </w:tcPr>
          <w:p w14:paraId="79052FDE" w14:textId="77777777" w:rsidR="00D6659D" w:rsidRDefault="00D6659D" w:rsidP="00D6659D">
            <w:pPr>
              <w:spacing w:line="276" w:lineRule="auto"/>
              <w:rPr>
                <w:rFonts w:ascii="Calibri" w:hAnsi="Calibri" w:cs="Calibri"/>
              </w:rPr>
            </w:pPr>
          </w:p>
        </w:tc>
        <w:tc>
          <w:tcPr>
            <w:tcW w:w="3323" w:type="dxa"/>
            <w:vAlign w:val="center"/>
          </w:tcPr>
          <w:p w14:paraId="544C9B5A" w14:textId="56D79EE1" w:rsidR="00D6659D" w:rsidRDefault="00D6659D" w:rsidP="00D6659D">
            <w:pPr>
              <w:spacing w:line="276" w:lineRule="auto"/>
              <w:rPr>
                <w:rFonts w:ascii="Calibri" w:hAnsi="Calibri" w:cs="Calibri"/>
              </w:rPr>
            </w:pPr>
          </w:p>
        </w:tc>
      </w:tr>
      <w:tr w:rsidR="00D6659D" w14:paraId="5B12EA74" w14:textId="77777777" w:rsidTr="00D6659D">
        <w:trPr>
          <w:trHeight w:val="60"/>
        </w:trPr>
        <w:tc>
          <w:tcPr>
            <w:tcW w:w="828" w:type="dxa"/>
            <w:vAlign w:val="center"/>
          </w:tcPr>
          <w:p w14:paraId="3367DBB2" w14:textId="2D857BE3" w:rsidR="00D6659D" w:rsidRDefault="00D6659D" w:rsidP="00D6659D">
            <w:pPr>
              <w:spacing w:line="276" w:lineRule="auto"/>
              <w:rPr>
                <w:rFonts w:ascii="Calibri" w:hAnsi="Calibri" w:cs="Calibri"/>
              </w:rPr>
            </w:pPr>
            <w:r>
              <w:rPr>
                <w:rFonts w:ascii="Calibri" w:hAnsi="Calibri" w:cs="Calibri"/>
              </w:rPr>
              <w:t>1.25.3</w:t>
            </w:r>
          </w:p>
        </w:tc>
        <w:tc>
          <w:tcPr>
            <w:tcW w:w="3507" w:type="dxa"/>
            <w:shd w:val="clear" w:color="auto" w:fill="DEEAF6" w:themeFill="accent5" w:themeFillTint="33"/>
            <w:vAlign w:val="center"/>
          </w:tcPr>
          <w:p w14:paraId="32640AB7" w14:textId="0EFD45ED" w:rsidR="00D6659D" w:rsidRDefault="00D6659D" w:rsidP="00D6659D">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391" w:type="dxa"/>
            <w:gridSpan w:val="2"/>
            <w:vAlign w:val="center"/>
          </w:tcPr>
          <w:p w14:paraId="42FBDA28" w14:textId="77777777" w:rsidR="00D6659D" w:rsidRDefault="00D6659D" w:rsidP="00D6659D">
            <w:pPr>
              <w:spacing w:line="276" w:lineRule="auto"/>
              <w:rPr>
                <w:rFonts w:ascii="Calibri" w:hAnsi="Calibri" w:cs="Calibri"/>
              </w:rPr>
            </w:pPr>
          </w:p>
        </w:tc>
        <w:tc>
          <w:tcPr>
            <w:tcW w:w="1391" w:type="dxa"/>
            <w:vAlign w:val="center"/>
          </w:tcPr>
          <w:p w14:paraId="52ED1BE7" w14:textId="77777777" w:rsidR="00D6659D" w:rsidRDefault="00D6659D" w:rsidP="00D6659D">
            <w:pPr>
              <w:spacing w:line="276" w:lineRule="auto"/>
              <w:rPr>
                <w:rFonts w:ascii="Calibri" w:hAnsi="Calibri" w:cs="Calibri"/>
              </w:rPr>
            </w:pPr>
          </w:p>
        </w:tc>
        <w:tc>
          <w:tcPr>
            <w:tcW w:w="3323" w:type="dxa"/>
            <w:vAlign w:val="center"/>
          </w:tcPr>
          <w:p w14:paraId="3F6D318E" w14:textId="3371E4EB" w:rsidR="00D6659D" w:rsidRDefault="00D6659D" w:rsidP="00D6659D">
            <w:pPr>
              <w:spacing w:line="276" w:lineRule="auto"/>
              <w:rPr>
                <w:rFonts w:ascii="Calibri" w:hAnsi="Calibri" w:cs="Calibri"/>
              </w:rPr>
            </w:pPr>
          </w:p>
        </w:tc>
      </w:tr>
      <w:tr w:rsidR="00D6659D" w14:paraId="1A902F90" w14:textId="77777777" w:rsidTr="00D6659D">
        <w:trPr>
          <w:trHeight w:val="74"/>
        </w:trPr>
        <w:tc>
          <w:tcPr>
            <w:tcW w:w="828" w:type="dxa"/>
            <w:vAlign w:val="center"/>
          </w:tcPr>
          <w:p w14:paraId="038A1781" w14:textId="726AF914" w:rsidR="00D6659D" w:rsidRPr="00480247" w:rsidRDefault="00D6659D" w:rsidP="00D6659D">
            <w:pPr>
              <w:rPr>
                <w:b/>
                <w:bCs/>
              </w:rPr>
            </w:pPr>
            <w:r>
              <w:rPr>
                <w:b/>
                <w:bCs/>
              </w:rPr>
              <w:t>1.26</w:t>
            </w:r>
          </w:p>
        </w:tc>
        <w:tc>
          <w:tcPr>
            <w:tcW w:w="9612" w:type="dxa"/>
            <w:gridSpan w:val="5"/>
            <w:shd w:val="clear" w:color="auto" w:fill="DEEAF6" w:themeFill="accent5" w:themeFillTint="33"/>
            <w:vAlign w:val="center"/>
          </w:tcPr>
          <w:p w14:paraId="63B464E9" w14:textId="756DCDCA" w:rsidR="00D6659D" w:rsidRDefault="00D6659D" w:rsidP="00D6659D">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D6659D" w14:paraId="020E2EFD" w14:textId="77777777" w:rsidTr="00D6659D">
        <w:trPr>
          <w:trHeight w:val="1020"/>
        </w:trPr>
        <w:tc>
          <w:tcPr>
            <w:tcW w:w="828" w:type="dxa"/>
            <w:vAlign w:val="center"/>
          </w:tcPr>
          <w:p w14:paraId="64231479" w14:textId="77777777" w:rsidR="00D6659D" w:rsidRDefault="00D6659D" w:rsidP="00D6659D"/>
        </w:tc>
        <w:tc>
          <w:tcPr>
            <w:tcW w:w="9612" w:type="dxa"/>
            <w:gridSpan w:val="5"/>
            <w:vAlign w:val="center"/>
          </w:tcPr>
          <w:p w14:paraId="30D54D96" w14:textId="77777777" w:rsidR="00D6659D" w:rsidRDefault="00D6659D" w:rsidP="00D6659D"/>
        </w:tc>
      </w:tr>
      <w:tr w:rsidR="00D6659D" w14:paraId="32782E8C" w14:textId="77777777" w:rsidTr="00D6659D">
        <w:trPr>
          <w:trHeight w:val="74"/>
        </w:trPr>
        <w:tc>
          <w:tcPr>
            <w:tcW w:w="828" w:type="dxa"/>
            <w:vAlign w:val="center"/>
          </w:tcPr>
          <w:p w14:paraId="33BE4087" w14:textId="095E2E58" w:rsidR="00D6659D" w:rsidRPr="004D6484" w:rsidRDefault="00D6659D" w:rsidP="00D6659D">
            <w:pPr>
              <w:rPr>
                <w:b/>
                <w:bCs/>
              </w:rPr>
            </w:pPr>
            <w:r>
              <w:rPr>
                <w:b/>
                <w:bCs/>
              </w:rPr>
              <w:t>1.27</w:t>
            </w:r>
          </w:p>
        </w:tc>
        <w:tc>
          <w:tcPr>
            <w:tcW w:w="9612" w:type="dxa"/>
            <w:gridSpan w:val="5"/>
            <w:shd w:val="clear" w:color="auto" w:fill="DEEAF6" w:themeFill="accent5" w:themeFillTint="33"/>
            <w:vAlign w:val="center"/>
          </w:tcPr>
          <w:p w14:paraId="24BE4560" w14:textId="4950794C" w:rsidR="00D6659D" w:rsidRDefault="00D6659D" w:rsidP="00D6659D">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D6659D" w14:paraId="6A351619" w14:textId="77777777" w:rsidTr="00D6659D">
        <w:trPr>
          <w:trHeight w:val="1020"/>
        </w:trPr>
        <w:tc>
          <w:tcPr>
            <w:tcW w:w="828" w:type="dxa"/>
            <w:vAlign w:val="center"/>
          </w:tcPr>
          <w:p w14:paraId="6414239C" w14:textId="77777777" w:rsidR="00D6659D" w:rsidRDefault="00D6659D" w:rsidP="00D6659D"/>
        </w:tc>
        <w:tc>
          <w:tcPr>
            <w:tcW w:w="9612" w:type="dxa"/>
            <w:gridSpan w:val="5"/>
            <w:vAlign w:val="center"/>
          </w:tcPr>
          <w:p w14:paraId="73A709EF" w14:textId="77777777" w:rsidR="00D6659D" w:rsidRDefault="00D6659D" w:rsidP="00D6659D"/>
        </w:tc>
      </w:tr>
      <w:tr w:rsidR="00D6659D" w14:paraId="510C3093" w14:textId="77777777" w:rsidTr="00DD3144">
        <w:trPr>
          <w:trHeight w:val="1020"/>
        </w:trPr>
        <w:tc>
          <w:tcPr>
            <w:tcW w:w="10440" w:type="dxa"/>
            <w:gridSpan w:val="6"/>
            <w:shd w:val="clear" w:color="auto" w:fill="FDF2CC"/>
            <w:vAlign w:val="center"/>
          </w:tcPr>
          <w:p w14:paraId="71CC98BB" w14:textId="267AD87C" w:rsidR="00D6659D" w:rsidRPr="00CF2E7C" w:rsidRDefault="00D6659D" w:rsidP="00D6659D">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D6659D" w14:paraId="21FB6C32" w14:textId="77777777" w:rsidTr="00D6659D">
        <w:trPr>
          <w:trHeight w:val="74"/>
        </w:trPr>
        <w:tc>
          <w:tcPr>
            <w:tcW w:w="828" w:type="dxa"/>
            <w:vAlign w:val="center"/>
          </w:tcPr>
          <w:p w14:paraId="4FE995F2" w14:textId="6035E0FF" w:rsidR="00D6659D" w:rsidRPr="00BA72DC" w:rsidRDefault="00D6659D" w:rsidP="00D6659D">
            <w:pPr>
              <w:rPr>
                <w:b/>
                <w:bCs/>
              </w:rPr>
            </w:pPr>
            <w:r w:rsidRPr="00BA72DC">
              <w:rPr>
                <w:b/>
                <w:bCs/>
              </w:rPr>
              <w:t>1.2</w:t>
            </w:r>
            <w:r>
              <w:rPr>
                <w:b/>
                <w:bCs/>
              </w:rPr>
              <w:t>8</w:t>
            </w:r>
          </w:p>
        </w:tc>
        <w:tc>
          <w:tcPr>
            <w:tcW w:w="9612" w:type="dxa"/>
            <w:gridSpan w:val="5"/>
            <w:shd w:val="clear" w:color="auto" w:fill="DEEAF6" w:themeFill="accent5" w:themeFillTint="33"/>
            <w:vAlign w:val="center"/>
          </w:tcPr>
          <w:p w14:paraId="4F2A39E2" w14:textId="3FC7111E" w:rsidR="00D6659D" w:rsidRDefault="00D6659D" w:rsidP="00D6659D">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D6659D" w14:paraId="306F46AE" w14:textId="77777777" w:rsidTr="00D6659D">
        <w:trPr>
          <w:trHeight w:val="25"/>
        </w:trPr>
        <w:tc>
          <w:tcPr>
            <w:tcW w:w="828" w:type="dxa"/>
            <w:vAlign w:val="center"/>
          </w:tcPr>
          <w:p w14:paraId="77D8CAC7" w14:textId="77777777" w:rsidR="00D6659D" w:rsidRDefault="00D6659D" w:rsidP="00D6659D"/>
        </w:tc>
        <w:tc>
          <w:tcPr>
            <w:tcW w:w="3507" w:type="dxa"/>
            <w:shd w:val="clear" w:color="auto" w:fill="E2EFD9" w:themeFill="accent6" w:themeFillTint="33"/>
            <w:vAlign w:val="center"/>
          </w:tcPr>
          <w:p w14:paraId="7082B96C" w14:textId="77777777" w:rsidR="00D6659D" w:rsidRDefault="00D6659D" w:rsidP="00D6659D"/>
        </w:tc>
        <w:tc>
          <w:tcPr>
            <w:tcW w:w="1391" w:type="dxa"/>
            <w:gridSpan w:val="2"/>
            <w:shd w:val="clear" w:color="auto" w:fill="E2EFD9" w:themeFill="accent6" w:themeFillTint="33"/>
            <w:vAlign w:val="center"/>
          </w:tcPr>
          <w:p w14:paraId="62105344" w14:textId="73351783" w:rsidR="00D6659D" w:rsidRPr="00993609" w:rsidRDefault="00D6659D" w:rsidP="00D6659D">
            <w:pPr>
              <w:jc w:val="center"/>
              <w:rPr>
                <w:sz w:val="22"/>
                <w:szCs w:val="22"/>
              </w:rPr>
            </w:pPr>
            <w:r w:rsidRPr="00993609">
              <w:rPr>
                <w:sz w:val="22"/>
                <w:szCs w:val="22"/>
              </w:rPr>
              <w:t>Recommended</w:t>
            </w:r>
          </w:p>
        </w:tc>
        <w:tc>
          <w:tcPr>
            <w:tcW w:w="1391" w:type="dxa"/>
            <w:shd w:val="clear" w:color="auto" w:fill="E2EFD9" w:themeFill="accent6" w:themeFillTint="33"/>
            <w:vAlign w:val="center"/>
          </w:tcPr>
          <w:p w14:paraId="27574FF7" w14:textId="56D3E5B7" w:rsidR="00D6659D" w:rsidRPr="00993609" w:rsidRDefault="00D6659D" w:rsidP="00D6659D">
            <w:pPr>
              <w:jc w:val="center"/>
              <w:rPr>
                <w:sz w:val="22"/>
                <w:szCs w:val="22"/>
              </w:rPr>
            </w:pPr>
            <w:r w:rsidRPr="00993609">
              <w:rPr>
                <w:sz w:val="22"/>
                <w:szCs w:val="22"/>
              </w:rPr>
              <w:t>Required</w:t>
            </w:r>
          </w:p>
        </w:tc>
        <w:tc>
          <w:tcPr>
            <w:tcW w:w="3323" w:type="dxa"/>
            <w:shd w:val="clear" w:color="auto" w:fill="E2EFD9" w:themeFill="accent6" w:themeFillTint="33"/>
            <w:vAlign w:val="center"/>
          </w:tcPr>
          <w:p w14:paraId="52E82F66" w14:textId="54182EBE" w:rsidR="00D6659D" w:rsidRPr="00993609" w:rsidRDefault="00D6659D" w:rsidP="00D6659D">
            <w:pPr>
              <w:jc w:val="center"/>
              <w:rPr>
                <w:sz w:val="22"/>
                <w:szCs w:val="22"/>
              </w:rPr>
            </w:pPr>
            <w:r w:rsidRPr="00993609">
              <w:rPr>
                <w:sz w:val="22"/>
                <w:szCs w:val="22"/>
              </w:rPr>
              <w:t>Neither recommended nor required</w:t>
            </w:r>
          </w:p>
        </w:tc>
      </w:tr>
      <w:tr w:rsidR="00D6659D" w14:paraId="0CEDA1E6" w14:textId="77777777" w:rsidTr="00D6659D">
        <w:trPr>
          <w:trHeight w:val="21"/>
        </w:trPr>
        <w:tc>
          <w:tcPr>
            <w:tcW w:w="828" w:type="dxa"/>
            <w:vAlign w:val="center"/>
          </w:tcPr>
          <w:p w14:paraId="025B01F3" w14:textId="02781E33" w:rsidR="00D6659D" w:rsidRDefault="00D6659D" w:rsidP="00D6659D">
            <w:r>
              <w:t>1.28.1</w:t>
            </w:r>
          </w:p>
        </w:tc>
        <w:tc>
          <w:tcPr>
            <w:tcW w:w="3507" w:type="dxa"/>
            <w:shd w:val="clear" w:color="auto" w:fill="DEEAF6" w:themeFill="accent5" w:themeFillTint="33"/>
            <w:vAlign w:val="center"/>
          </w:tcPr>
          <w:p w14:paraId="263FF3FB" w14:textId="7277D970" w:rsidR="00D6659D" w:rsidRDefault="00D6659D" w:rsidP="00D6659D">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391" w:type="dxa"/>
            <w:gridSpan w:val="2"/>
            <w:vAlign w:val="center"/>
          </w:tcPr>
          <w:p w14:paraId="7E7FA944" w14:textId="77777777" w:rsidR="00D6659D" w:rsidRDefault="00D6659D" w:rsidP="00D6659D"/>
        </w:tc>
        <w:tc>
          <w:tcPr>
            <w:tcW w:w="1391" w:type="dxa"/>
            <w:vAlign w:val="center"/>
          </w:tcPr>
          <w:p w14:paraId="028D81AE" w14:textId="32AD4F91" w:rsidR="00D6659D" w:rsidRDefault="00E86CD3" w:rsidP="00D6659D">
            <w:r>
              <w:t>X</w:t>
            </w:r>
          </w:p>
        </w:tc>
        <w:tc>
          <w:tcPr>
            <w:tcW w:w="3323" w:type="dxa"/>
            <w:vAlign w:val="center"/>
          </w:tcPr>
          <w:p w14:paraId="78667043" w14:textId="6796FB9F" w:rsidR="00D6659D" w:rsidRDefault="00D6659D" w:rsidP="00D6659D"/>
        </w:tc>
      </w:tr>
      <w:tr w:rsidR="00D6659D" w14:paraId="2836F826" w14:textId="77777777" w:rsidTr="00D6659D">
        <w:trPr>
          <w:trHeight w:val="21"/>
        </w:trPr>
        <w:tc>
          <w:tcPr>
            <w:tcW w:w="828" w:type="dxa"/>
            <w:vAlign w:val="center"/>
          </w:tcPr>
          <w:p w14:paraId="136899A6" w14:textId="11BC851E" w:rsidR="00D6659D" w:rsidRDefault="00D6659D" w:rsidP="00D6659D">
            <w:r>
              <w:t>1.28.2</w:t>
            </w:r>
          </w:p>
        </w:tc>
        <w:tc>
          <w:tcPr>
            <w:tcW w:w="3507" w:type="dxa"/>
            <w:shd w:val="clear" w:color="auto" w:fill="DEEAF6" w:themeFill="accent5" w:themeFillTint="33"/>
            <w:vAlign w:val="center"/>
          </w:tcPr>
          <w:p w14:paraId="6B0FD230" w14:textId="3E8F9B54" w:rsidR="00D6659D" w:rsidRDefault="00D6659D" w:rsidP="00D6659D">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391" w:type="dxa"/>
            <w:gridSpan w:val="2"/>
            <w:vAlign w:val="center"/>
          </w:tcPr>
          <w:p w14:paraId="58FF7AF7" w14:textId="77777777" w:rsidR="00D6659D" w:rsidRDefault="00D6659D" w:rsidP="00D6659D"/>
        </w:tc>
        <w:tc>
          <w:tcPr>
            <w:tcW w:w="1391" w:type="dxa"/>
            <w:vAlign w:val="center"/>
          </w:tcPr>
          <w:p w14:paraId="5C1D356A" w14:textId="5A0ABF2D" w:rsidR="00D6659D" w:rsidRDefault="00E86CD3" w:rsidP="00D6659D">
            <w:r>
              <w:t>X</w:t>
            </w:r>
          </w:p>
        </w:tc>
        <w:tc>
          <w:tcPr>
            <w:tcW w:w="3323" w:type="dxa"/>
            <w:vAlign w:val="center"/>
          </w:tcPr>
          <w:p w14:paraId="2EDB2569" w14:textId="54B97D7C" w:rsidR="00D6659D" w:rsidRDefault="00D6659D" w:rsidP="00D6659D"/>
        </w:tc>
      </w:tr>
      <w:tr w:rsidR="00D6659D" w14:paraId="21633660" w14:textId="77777777" w:rsidTr="00D6659D">
        <w:trPr>
          <w:trHeight w:val="21"/>
        </w:trPr>
        <w:tc>
          <w:tcPr>
            <w:tcW w:w="828" w:type="dxa"/>
            <w:vAlign w:val="center"/>
          </w:tcPr>
          <w:p w14:paraId="5FDA9CD3" w14:textId="7A115F9D" w:rsidR="00D6659D" w:rsidRDefault="00D6659D" w:rsidP="00D6659D">
            <w:r>
              <w:t>1.28.3</w:t>
            </w:r>
          </w:p>
        </w:tc>
        <w:tc>
          <w:tcPr>
            <w:tcW w:w="3507" w:type="dxa"/>
            <w:shd w:val="clear" w:color="auto" w:fill="DEEAF6" w:themeFill="accent5" w:themeFillTint="33"/>
            <w:vAlign w:val="center"/>
          </w:tcPr>
          <w:p w14:paraId="43522D07" w14:textId="3B9DE319" w:rsidR="00D6659D" w:rsidRDefault="00D6659D" w:rsidP="00D6659D">
            <w:r>
              <w:t>A net zero target</w:t>
            </w:r>
          </w:p>
        </w:tc>
        <w:tc>
          <w:tcPr>
            <w:tcW w:w="1391" w:type="dxa"/>
            <w:gridSpan w:val="2"/>
            <w:vAlign w:val="center"/>
          </w:tcPr>
          <w:p w14:paraId="42963139" w14:textId="77777777" w:rsidR="00D6659D" w:rsidRDefault="00D6659D" w:rsidP="00D6659D"/>
        </w:tc>
        <w:tc>
          <w:tcPr>
            <w:tcW w:w="1391" w:type="dxa"/>
            <w:vAlign w:val="center"/>
          </w:tcPr>
          <w:p w14:paraId="16EB1CB8" w14:textId="77777777" w:rsidR="00D6659D" w:rsidRDefault="00D6659D" w:rsidP="00D6659D"/>
        </w:tc>
        <w:tc>
          <w:tcPr>
            <w:tcW w:w="3323" w:type="dxa"/>
            <w:vAlign w:val="center"/>
          </w:tcPr>
          <w:p w14:paraId="60BF2E61" w14:textId="5D96B3B9" w:rsidR="00D6659D" w:rsidRDefault="00E86CD3" w:rsidP="00D6659D">
            <w:r>
              <w:t>X</w:t>
            </w:r>
          </w:p>
        </w:tc>
      </w:tr>
      <w:tr w:rsidR="00E86CD3" w14:paraId="0DBED847" w14:textId="77777777" w:rsidTr="0038434B">
        <w:trPr>
          <w:trHeight w:val="21"/>
        </w:trPr>
        <w:tc>
          <w:tcPr>
            <w:tcW w:w="828" w:type="dxa"/>
            <w:vAlign w:val="center"/>
          </w:tcPr>
          <w:p w14:paraId="7629D35E" w14:textId="075CFBAD" w:rsidR="00E86CD3" w:rsidRDefault="00E86CD3" w:rsidP="00E86CD3">
            <w:r>
              <w:t>1.28.4</w:t>
            </w:r>
          </w:p>
        </w:tc>
        <w:tc>
          <w:tcPr>
            <w:tcW w:w="3507" w:type="dxa"/>
            <w:shd w:val="clear" w:color="auto" w:fill="DEEAF6" w:themeFill="accent5" w:themeFillTint="33"/>
            <w:vAlign w:val="center"/>
          </w:tcPr>
          <w:p w14:paraId="42EA1B71" w14:textId="7DCC7A4C" w:rsidR="00E86CD3" w:rsidRDefault="00E86CD3" w:rsidP="00E86CD3">
            <w:r>
              <w:t>Targets covering non-carbon GHG emissions</w:t>
            </w:r>
          </w:p>
        </w:tc>
        <w:tc>
          <w:tcPr>
            <w:tcW w:w="1391" w:type="dxa"/>
            <w:gridSpan w:val="2"/>
            <w:vAlign w:val="center"/>
          </w:tcPr>
          <w:p w14:paraId="2A2BA767" w14:textId="77777777" w:rsidR="00E86CD3" w:rsidRDefault="00E86CD3" w:rsidP="00E86CD3"/>
        </w:tc>
        <w:tc>
          <w:tcPr>
            <w:tcW w:w="1391" w:type="dxa"/>
            <w:vAlign w:val="center"/>
          </w:tcPr>
          <w:p w14:paraId="67C1DCBA" w14:textId="77777777" w:rsidR="00E86CD3" w:rsidRDefault="00E86CD3" w:rsidP="00E86CD3"/>
        </w:tc>
        <w:tc>
          <w:tcPr>
            <w:tcW w:w="3323" w:type="dxa"/>
          </w:tcPr>
          <w:p w14:paraId="3D9EBCD4" w14:textId="26FD8223" w:rsidR="00E86CD3" w:rsidRDefault="00E86CD3" w:rsidP="00E86CD3">
            <w:r w:rsidRPr="00594F67">
              <w:t>X</w:t>
            </w:r>
          </w:p>
        </w:tc>
      </w:tr>
      <w:tr w:rsidR="00E86CD3" w14:paraId="66F637AA" w14:textId="77777777" w:rsidTr="0038434B">
        <w:trPr>
          <w:trHeight w:val="21"/>
        </w:trPr>
        <w:tc>
          <w:tcPr>
            <w:tcW w:w="828" w:type="dxa"/>
            <w:vAlign w:val="center"/>
          </w:tcPr>
          <w:p w14:paraId="6D7BC54D" w14:textId="01650FAA" w:rsidR="00E86CD3" w:rsidRDefault="00E86CD3" w:rsidP="00E86CD3">
            <w:r>
              <w:t>1.28.5</w:t>
            </w:r>
          </w:p>
        </w:tc>
        <w:tc>
          <w:tcPr>
            <w:tcW w:w="3507" w:type="dxa"/>
            <w:shd w:val="clear" w:color="auto" w:fill="DEEAF6" w:themeFill="accent5" w:themeFillTint="33"/>
            <w:vAlign w:val="center"/>
          </w:tcPr>
          <w:p w14:paraId="4F86B7A5" w14:textId="38E72037" w:rsidR="00E86CD3" w:rsidRDefault="00E86CD3" w:rsidP="00E86CD3">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391" w:type="dxa"/>
            <w:gridSpan w:val="2"/>
            <w:vAlign w:val="center"/>
          </w:tcPr>
          <w:p w14:paraId="7E400B08" w14:textId="77777777" w:rsidR="00E86CD3" w:rsidRDefault="00E86CD3" w:rsidP="00E86CD3"/>
        </w:tc>
        <w:tc>
          <w:tcPr>
            <w:tcW w:w="1391" w:type="dxa"/>
            <w:vAlign w:val="center"/>
          </w:tcPr>
          <w:p w14:paraId="79F426CB" w14:textId="77777777" w:rsidR="00E86CD3" w:rsidRDefault="00E86CD3" w:rsidP="00E86CD3"/>
        </w:tc>
        <w:tc>
          <w:tcPr>
            <w:tcW w:w="3323" w:type="dxa"/>
          </w:tcPr>
          <w:p w14:paraId="404D0CF0" w14:textId="66764AE9" w:rsidR="00E86CD3" w:rsidRDefault="00E86CD3" w:rsidP="00E86CD3">
            <w:r w:rsidRPr="00594F67">
              <w:t>X</w:t>
            </w:r>
          </w:p>
        </w:tc>
      </w:tr>
      <w:tr w:rsidR="00E86CD3" w14:paraId="71431187" w14:textId="77777777" w:rsidTr="0038434B">
        <w:trPr>
          <w:trHeight w:val="21"/>
        </w:trPr>
        <w:tc>
          <w:tcPr>
            <w:tcW w:w="828" w:type="dxa"/>
            <w:vAlign w:val="center"/>
          </w:tcPr>
          <w:p w14:paraId="0EC264DB" w14:textId="0BEF92CE" w:rsidR="00E86CD3" w:rsidRDefault="00E86CD3" w:rsidP="00E86CD3">
            <w:r>
              <w:t>1.28.6</w:t>
            </w:r>
          </w:p>
        </w:tc>
        <w:tc>
          <w:tcPr>
            <w:tcW w:w="3507" w:type="dxa"/>
            <w:shd w:val="clear" w:color="auto" w:fill="DEEAF6" w:themeFill="accent5" w:themeFillTint="33"/>
            <w:vAlign w:val="center"/>
          </w:tcPr>
          <w:p w14:paraId="6075083A" w14:textId="05DC3A80" w:rsidR="00E86CD3" w:rsidRDefault="00E86CD3" w:rsidP="00E86CD3">
            <w:r>
              <w:t xml:space="preserve">A target derived using a </w:t>
            </w:r>
            <w:r w:rsidRPr="00993609">
              <w:rPr>
                <w:b/>
                <w:bCs/>
                <w:color w:val="7030A0"/>
              </w:rPr>
              <w:t xml:space="preserve">sectoral </w:t>
            </w:r>
            <w:r w:rsidRPr="00F97EEE">
              <w:rPr>
                <w:b/>
                <w:color w:val="7030A0"/>
              </w:rPr>
              <w:t>decarbonisation</w:t>
            </w:r>
            <w:r w:rsidRPr="00993609">
              <w:rPr>
                <w:b/>
                <w:bCs/>
                <w:color w:val="7030A0"/>
              </w:rPr>
              <w:t xml:space="preserve"> </w:t>
            </w:r>
            <w:r w:rsidRPr="00F97EEE">
              <w:rPr>
                <w:b/>
                <w:color w:val="7030A0"/>
              </w:rPr>
              <w:t>approach</w:t>
            </w:r>
          </w:p>
        </w:tc>
        <w:tc>
          <w:tcPr>
            <w:tcW w:w="1391" w:type="dxa"/>
            <w:gridSpan w:val="2"/>
            <w:vAlign w:val="center"/>
          </w:tcPr>
          <w:p w14:paraId="04C97ADB" w14:textId="77777777" w:rsidR="00E86CD3" w:rsidRDefault="00E86CD3" w:rsidP="00E86CD3"/>
        </w:tc>
        <w:tc>
          <w:tcPr>
            <w:tcW w:w="1391" w:type="dxa"/>
            <w:vAlign w:val="center"/>
          </w:tcPr>
          <w:p w14:paraId="407AD89C" w14:textId="77777777" w:rsidR="00E86CD3" w:rsidRDefault="00E86CD3" w:rsidP="00E86CD3"/>
        </w:tc>
        <w:tc>
          <w:tcPr>
            <w:tcW w:w="3323" w:type="dxa"/>
          </w:tcPr>
          <w:p w14:paraId="52A3CED8" w14:textId="6324B072" w:rsidR="00E86CD3" w:rsidRDefault="00E86CD3" w:rsidP="00E86CD3">
            <w:r w:rsidRPr="00594F67">
              <w:t>X</w:t>
            </w:r>
          </w:p>
        </w:tc>
      </w:tr>
      <w:tr w:rsidR="00E86CD3" w14:paraId="509A3458" w14:textId="77777777" w:rsidTr="0038434B">
        <w:trPr>
          <w:trHeight w:val="21"/>
        </w:trPr>
        <w:tc>
          <w:tcPr>
            <w:tcW w:w="828" w:type="dxa"/>
            <w:vAlign w:val="center"/>
          </w:tcPr>
          <w:p w14:paraId="777F5CF3" w14:textId="79458F1B" w:rsidR="00E86CD3" w:rsidRDefault="00E86CD3" w:rsidP="00E86CD3">
            <w:r>
              <w:t>1.28.7</w:t>
            </w:r>
          </w:p>
        </w:tc>
        <w:tc>
          <w:tcPr>
            <w:tcW w:w="3507" w:type="dxa"/>
            <w:shd w:val="clear" w:color="auto" w:fill="DEEAF6" w:themeFill="accent5" w:themeFillTint="33"/>
            <w:vAlign w:val="center"/>
          </w:tcPr>
          <w:p w14:paraId="1262A369" w14:textId="5F5F7ADC" w:rsidR="00E86CD3" w:rsidRDefault="00E86CD3" w:rsidP="00E86CD3">
            <w:r>
              <w:t>A target timeframe (e.g. by 2040)</w:t>
            </w:r>
          </w:p>
        </w:tc>
        <w:tc>
          <w:tcPr>
            <w:tcW w:w="1391" w:type="dxa"/>
            <w:gridSpan w:val="2"/>
            <w:vAlign w:val="center"/>
          </w:tcPr>
          <w:p w14:paraId="6D23C124" w14:textId="77777777" w:rsidR="00E86CD3" w:rsidRDefault="00E86CD3" w:rsidP="00E86CD3"/>
        </w:tc>
        <w:tc>
          <w:tcPr>
            <w:tcW w:w="1391" w:type="dxa"/>
            <w:vAlign w:val="center"/>
          </w:tcPr>
          <w:p w14:paraId="0FB585A8" w14:textId="77777777" w:rsidR="00E86CD3" w:rsidRDefault="00E86CD3" w:rsidP="00E86CD3"/>
        </w:tc>
        <w:tc>
          <w:tcPr>
            <w:tcW w:w="3323" w:type="dxa"/>
          </w:tcPr>
          <w:p w14:paraId="6C1DDC52" w14:textId="11920386" w:rsidR="00E86CD3" w:rsidRDefault="00E86CD3" w:rsidP="00E86CD3">
            <w:r w:rsidRPr="00594F67">
              <w:t>X</w:t>
            </w:r>
          </w:p>
        </w:tc>
      </w:tr>
      <w:tr w:rsidR="00E86CD3" w14:paraId="71703EFD" w14:textId="77777777" w:rsidTr="0038434B">
        <w:trPr>
          <w:trHeight w:val="21"/>
        </w:trPr>
        <w:tc>
          <w:tcPr>
            <w:tcW w:w="828" w:type="dxa"/>
            <w:vAlign w:val="center"/>
          </w:tcPr>
          <w:p w14:paraId="46D6E5DE" w14:textId="38AD4511" w:rsidR="00E86CD3" w:rsidRDefault="00E86CD3" w:rsidP="00E86CD3">
            <w:r>
              <w:t>1.28.8</w:t>
            </w:r>
          </w:p>
        </w:tc>
        <w:tc>
          <w:tcPr>
            <w:tcW w:w="3507" w:type="dxa"/>
            <w:shd w:val="clear" w:color="auto" w:fill="DEEAF6" w:themeFill="accent5" w:themeFillTint="33"/>
            <w:vAlign w:val="center"/>
          </w:tcPr>
          <w:p w14:paraId="6AD7EC27" w14:textId="3293AD0A" w:rsidR="00E86CD3" w:rsidRDefault="00E86CD3" w:rsidP="00E86CD3">
            <w:r>
              <w:t>A baseline year from which progress is measured</w:t>
            </w:r>
          </w:p>
        </w:tc>
        <w:tc>
          <w:tcPr>
            <w:tcW w:w="1391" w:type="dxa"/>
            <w:gridSpan w:val="2"/>
            <w:vAlign w:val="center"/>
          </w:tcPr>
          <w:p w14:paraId="788B865B" w14:textId="77777777" w:rsidR="00E86CD3" w:rsidRDefault="00E86CD3" w:rsidP="00E86CD3"/>
        </w:tc>
        <w:tc>
          <w:tcPr>
            <w:tcW w:w="1391" w:type="dxa"/>
            <w:vAlign w:val="center"/>
          </w:tcPr>
          <w:p w14:paraId="1BAE4A5F" w14:textId="77777777" w:rsidR="00E86CD3" w:rsidRDefault="00E86CD3" w:rsidP="00E86CD3"/>
        </w:tc>
        <w:tc>
          <w:tcPr>
            <w:tcW w:w="3323" w:type="dxa"/>
          </w:tcPr>
          <w:p w14:paraId="3D3D3D95" w14:textId="299DD3B1" w:rsidR="00E86CD3" w:rsidRDefault="00E86CD3" w:rsidP="00E86CD3">
            <w:r w:rsidRPr="00594F67">
              <w:t>X</w:t>
            </w:r>
          </w:p>
        </w:tc>
      </w:tr>
      <w:tr w:rsidR="00E86CD3" w14:paraId="50B41440" w14:textId="77777777" w:rsidTr="0038434B">
        <w:trPr>
          <w:trHeight w:val="21"/>
        </w:trPr>
        <w:tc>
          <w:tcPr>
            <w:tcW w:w="828" w:type="dxa"/>
            <w:vAlign w:val="center"/>
          </w:tcPr>
          <w:p w14:paraId="0FB78D88" w14:textId="02F24DDA" w:rsidR="00E86CD3" w:rsidRDefault="00E86CD3" w:rsidP="00E86CD3">
            <w:r>
              <w:lastRenderedPageBreak/>
              <w:t>1.28.9</w:t>
            </w:r>
          </w:p>
        </w:tc>
        <w:tc>
          <w:tcPr>
            <w:tcW w:w="3507" w:type="dxa"/>
            <w:shd w:val="clear" w:color="auto" w:fill="DEEAF6" w:themeFill="accent5" w:themeFillTint="33"/>
            <w:vAlign w:val="center"/>
          </w:tcPr>
          <w:p w14:paraId="0FBD6197" w14:textId="185C7A9B" w:rsidR="00E86CD3" w:rsidRDefault="00E86CD3" w:rsidP="00E86CD3">
            <w:r>
              <w:t xml:space="preserve">A level of ambition for </w:t>
            </w:r>
            <w:r w:rsidRPr="00513425">
              <w:rPr>
                <w:b/>
                <w:color w:val="7030A0"/>
              </w:rPr>
              <w:t>emissions reductions</w:t>
            </w:r>
            <w:r w:rsidRPr="00513425">
              <w:rPr>
                <w:color w:val="7030A0"/>
              </w:rPr>
              <w:t xml:space="preserve"> </w:t>
            </w:r>
            <w:r>
              <w:t>targets (e.g. 80% reduction)</w:t>
            </w:r>
          </w:p>
        </w:tc>
        <w:tc>
          <w:tcPr>
            <w:tcW w:w="1391" w:type="dxa"/>
            <w:gridSpan w:val="2"/>
            <w:vAlign w:val="center"/>
          </w:tcPr>
          <w:p w14:paraId="6F55A6C2" w14:textId="77777777" w:rsidR="00E86CD3" w:rsidRDefault="00E86CD3" w:rsidP="00E86CD3"/>
        </w:tc>
        <w:tc>
          <w:tcPr>
            <w:tcW w:w="1391" w:type="dxa"/>
            <w:vAlign w:val="center"/>
          </w:tcPr>
          <w:p w14:paraId="43EB5690" w14:textId="77777777" w:rsidR="00E86CD3" w:rsidRDefault="00E86CD3" w:rsidP="00E86CD3"/>
        </w:tc>
        <w:tc>
          <w:tcPr>
            <w:tcW w:w="3323" w:type="dxa"/>
          </w:tcPr>
          <w:p w14:paraId="3664B658" w14:textId="26CF06FE" w:rsidR="00E86CD3" w:rsidRDefault="00E86CD3" w:rsidP="00E86CD3">
            <w:r w:rsidRPr="00594F67">
              <w:t>X</w:t>
            </w:r>
          </w:p>
        </w:tc>
      </w:tr>
      <w:tr w:rsidR="00D6659D" w14:paraId="7D0FFDA9" w14:textId="77777777" w:rsidTr="00D6659D">
        <w:trPr>
          <w:trHeight w:val="74"/>
        </w:trPr>
        <w:tc>
          <w:tcPr>
            <w:tcW w:w="828" w:type="dxa"/>
            <w:vAlign w:val="center"/>
          </w:tcPr>
          <w:p w14:paraId="22F947A4" w14:textId="350C3B76" w:rsidR="00D6659D" w:rsidRPr="00CB790E" w:rsidRDefault="00D6659D" w:rsidP="00D6659D">
            <w:pPr>
              <w:rPr>
                <w:b/>
                <w:bCs/>
              </w:rPr>
            </w:pPr>
            <w:r w:rsidRPr="00CB790E">
              <w:rPr>
                <w:b/>
                <w:bCs/>
              </w:rPr>
              <w:t>1.2</w:t>
            </w:r>
            <w:r>
              <w:rPr>
                <w:b/>
                <w:bCs/>
              </w:rPr>
              <w:t>9</w:t>
            </w:r>
          </w:p>
        </w:tc>
        <w:tc>
          <w:tcPr>
            <w:tcW w:w="9612" w:type="dxa"/>
            <w:gridSpan w:val="5"/>
            <w:shd w:val="clear" w:color="auto" w:fill="DEEAF6" w:themeFill="accent5" w:themeFillTint="33"/>
            <w:vAlign w:val="center"/>
          </w:tcPr>
          <w:p w14:paraId="503E31F9" w14:textId="70EF0515" w:rsidR="00D6659D" w:rsidRDefault="00D6659D" w:rsidP="00D6659D">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D6659D" w14:paraId="559BCFB6" w14:textId="77777777" w:rsidTr="00D6659D">
        <w:trPr>
          <w:trHeight w:val="74"/>
        </w:trPr>
        <w:tc>
          <w:tcPr>
            <w:tcW w:w="828" w:type="dxa"/>
            <w:vAlign w:val="center"/>
          </w:tcPr>
          <w:p w14:paraId="50867B4C" w14:textId="71585C24" w:rsidR="00D6659D" w:rsidRDefault="00D6659D" w:rsidP="00D6659D">
            <w:r>
              <w:t>1.29.1</w:t>
            </w:r>
          </w:p>
        </w:tc>
        <w:tc>
          <w:tcPr>
            <w:tcW w:w="4753" w:type="dxa"/>
            <w:gridSpan w:val="2"/>
            <w:shd w:val="clear" w:color="auto" w:fill="E2EFD9" w:themeFill="accent6" w:themeFillTint="33"/>
            <w:vAlign w:val="center"/>
          </w:tcPr>
          <w:p w14:paraId="6DC2E61A" w14:textId="7F7DC54F" w:rsidR="00D6659D" w:rsidRDefault="00D6659D" w:rsidP="00D6659D">
            <w:r>
              <w:rPr>
                <w:rFonts w:ascii="Calibri" w:hAnsi="Calibri" w:cs="Calibri"/>
              </w:rPr>
              <w:t>No</w:t>
            </w:r>
          </w:p>
        </w:tc>
        <w:tc>
          <w:tcPr>
            <w:tcW w:w="4859" w:type="dxa"/>
            <w:gridSpan w:val="3"/>
            <w:vAlign w:val="center"/>
          </w:tcPr>
          <w:p w14:paraId="5234FB5C" w14:textId="7D791BCA" w:rsidR="00D6659D" w:rsidRDefault="00D6659D" w:rsidP="00D6659D"/>
        </w:tc>
      </w:tr>
      <w:tr w:rsidR="00D6659D" w14:paraId="397D572C" w14:textId="77777777" w:rsidTr="00D6659D">
        <w:trPr>
          <w:trHeight w:val="47"/>
        </w:trPr>
        <w:tc>
          <w:tcPr>
            <w:tcW w:w="828" w:type="dxa"/>
            <w:vAlign w:val="center"/>
          </w:tcPr>
          <w:p w14:paraId="6E8B7646" w14:textId="00E88349" w:rsidR="00D6659D" w:rsidRDefault="00D6659D" w:rsidP="00D6659D">
            <w:r>
              <w:t>1.29.2</w:t>
            </w:r>
          </w:p>
        </w:tc>
        <w:tc>
          <w:tcPr>
            <w:tcW w:w="4753" w:type="dxa"/>
            <w:gridSpan w:val="2"/>
            <w:shd w:val="clear" w:color="auto" w:fill="E2EFD9" w:themeFill="accent6" w:themeFillTint="33"/>
            <w:vAlign w:val="center"/>
          </w:tcPr>
          <w:p w14:paraId="3FE4A360" w14:textId="14070533" w:rsidR="00D6659D" w:rsidRDefault="00D6659D" w:rsidP="00D6659D">
            <w:r>
              <w:t>Recommended</w:t>
            </w:r>
          </w:p>
        </w:tc>
        <w:tc>
          <w:tcPr>
            <w:tcW w:w="4859" w:type="dxa"/>
            <w:gridSpan w:val="3"/>
            <w:vAlign w:val="center"/>
          </w:tcPr>
          <w:p w14:paraId="77455290" w14:textId="0D863D29" w:rsidR="00D6659D" w:rsidRDefault="00E86CD3" w:rsidP="00D6659D">
            <w:r>
              <w:t>X</w:t>
            </w:r>
          </w:p>
        </w:tc>
      </w:tr>
      <w:tr w:rsidR="00D6659D" w14:paraId="106D54A4" w14:textId="77777777" w:rsidTr="00D6659D">
        <w:trPr>
          <w:trHeight w:val="47"/>
        </w:trPr>
        <w:tc>
          <w:tcPr>
            <w:tcW w:w="828" w:type="dxa"/>
            <w:vAlign w:val="center"/>
          </w:tcPr>
          <w:p w14:paraId="6070913C" w14:textId="73F05DBA" w:rsidR="00D6659D" w:rsidRDefault="00D6659D" w:rsidP="00D6659D">
            <w:r>
              <w:t>1.29.3</w:t>
            </w:r>
          </w:p>
        </w:tc>
        <w:tc>
          <w:tcPr>
            <w:tcW w:w="4753" w:type="dxa"/>
            <w:gridSpan w:val="2"/>
            <w:shd w:val="clear" w:color="auto" w:fill="E2EFD9" w:themeFill="accent6" w:themeFillTint="33"/>
            <w:vAlign w:val="center"/>
          </w:tcPr>
          <w:p w14:paraId="59808994" w14:textId="6C5F35F7" w:rsidR="00D6659D" w:rsidRDefault="00D6659D" w:rsidP="00D6659D">
            <w:r>
              <w:t>Required</w:t>
            </w:r>
          </w:p>
        </w:tc>
        <w:tc>
          <w:tcPr>
            <w:tcW w:w="4859" w:type="dxa"/>
            <w:gridSpan w:val="3"/>
            <w:vAlign w:val="center"/>
          </w:tcPr>
          <w:p w14:paraId="332AEA5A" w14:textId="70FC05A0" w:rsidR="00D6659D" w:rsidRDefault="00D6659D" w:rsidP="00D6659D"/>
        </w:tc>
      </w:tr>
      <w:tr w:rsidR="00D6659D" w14:paraId="3C15432C" w14:textId="77777777" w:rsidTr="00D6659D">
        <w:trPr>
          <w:trHeight w:val="44"/>
        </w:trPr>
        <w:tc>
          <w:tcPr>
            <w:tcW w:w="828" w:type="dxa"/>
            <w:vAlign w:val="center"/>
          </w:tcPr>
          <w:p w14:paraId="212A3BAD" w14:textId="1C2E6B4B" w:rsidR="00D6659D" w:rsidRPr="00530553" w:rsidRDefault="00D6659D" w:rsidP="00D6659D">
            <w:pPr>
              <w:rPr>
                <w:b/>
                <w:bCs/>
              </w:rPr>
            </w:pPr>
            <w:r w:rsidRPr="00530553">
              <w:rPr>
                <w:b/>
                <w:bCs/>
              </w:rPr>
              <w:t>1.</w:t>
            </w:r>
            <w:r>
              <w:rPr>
                <w:b/>
                <w:bCs/>
              </w:rPr>
              <w:t>30</w:t>
            </w:r>
          </w:p>
        </w:tc>
        <w:tc>
          <w:tcPr>
            <w:tcW w:w="9612" w:type="dxa"/>
            <w:gridSpan w:val="5"/>
            <w:shd w:val="clear" w:color="auto" w:fill="DEEAF6" w:themeFill="accent5" w:themeFillTint="33"/>
            <w:vAlign w:val="center"/>
          </w:tcPr>
          <w:p w14:paraId="44AD013C" w14:textId="7ADA7682" w:rsidR="00D6659D" w:rsidRDefault="00D6659D" w:rsidP="00D6659D">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D6659D" w14:paraId="5AFA4EC0" w14:textId="77777777" w:rsidTr="00D6659D">
        <w:trPr>
          <w:trHeight w:val="112"/>
        </w:trPr>
        <w:tc>
          <w:tcPr>
            <w:tcW w:w="828" w:type="dxa"/>
            <w:vAlign w:val="center"/>
          </w:tcPr>
          <w:p w14:paraId="49A6CB5D" w14:textId="7CD86EF6" w:rsidR="00D6659D" w:rsidRDefault="00D6659D" w:rsidP="00D6659D">
            <w:r>
              <w:t>1.30.1</w:t>
            </w:r>
          </w:p>
        </w:tc>
        <w:tc>
          <w:tcPr>
            <w:tcW w:w="4753" w:type="dxa"/>
            <w:gridSpan w:val="2"/>
            <w:shd w:val="clear" w:color="auto" w:fill="E2EFD9" w:themeFill="accent6" w:themeFillTint="33"/>
            <w:vAlign w:val="center"/>
          </w:tcPr>
          <w:p w14:paraId="76E65343" w14:textId="055ABB62" w:rsidR="00D6659D" w:rsidRDefault="00D6659D" w:rsidP="00D6659D">
            <w:r>
              <w:t>No</w:t>
            </w:r>
          </w:p>
        </w:tc>
        <w:tc>
          <w:tcPr>
            <w:tcW w:w="4859" w:type="dxa"/>
            <w:gridSpan w:val="3"/>
            <w:vAlign w:val="center"/>
          </w:tcPr>
          <w:p w14:paraId="1ED48B8C" w14:textId="37C6F492" w:rsidR="00D6659D" w:rsidRDefault="00E86CD3" w:rsidP="00D6659D">
            <w:r>
              <w:t>X</w:t>
            </w:r>
          </w:p>
        </w:tc>
      </w:tr>
      <w:tr w:rsidR="00D6659D" w14:paraId="18DFA5E6" w14:textId="77777777" w:rsidTr="00D6659D">
        <w:trPr>
          <w:trHeight w:val="111"/>
        </w:trPr>
        <w:tc>
          <w:tcPr>
            <w:tcW w:w="828" w:type="dxa"/>
            <w:vAlign w:val="center"/>
          </w:tcPr>
          <w:p w14:paraId="355108B7" w14:textId="0D9E535E" w:rsidR="00D6659D" w:rsidRDefault="00D6659D" w:rsidP="00D6659D">
            <w:r>
              <w:t>1.30.2</w:t>
            </w:r>
          </w:p>
        </w:tc>
        <w:tc>
          <w:tcPr>
            <w:tcW w:w="4753" w:type="dxa"/>
            <w:gridSpan w:val="2"/>
            <w:shd w:val="clear" w:color="auto" w:fill="E2EFD9" w:themeFill="accent6" w:themeFillTint="33"/>
            <w:vAlign w:val="center"/>
          </w:tcPr>
          <w:p w14:paraId="0F07AF4D" w14:textId="04D34F02" w:rsidR="00D6659D" w:rsidRDefault="00D6659D" w:rsidP="00D6659D">
            <w:r>
              <w:t>Yes</w:t>
            </w:r>
          </w:p>
        </w:tc>
        <w:tc>
          <w:tcPr>
            <w:tcW w:w="4859" w:type="dxa"/>
            <w:gridSpan w:val="3"/>
            <w:vAlign w:val="center"/>
          </w:tcPr>
          <w:p w14:paraId="00C8227C" w14:textId="5670C0A1" w:rsidR="00D6659D" w:rsidRDefault="00D6659D" w:rsidP="00D6659D"/>
        </w:tc>
      </w:tr>
      <w:tr w:rsidR="00D6659D" w14:paraId="42086BD4" w14:textId="77777777" w:rsidTr="00D6659D">
        <w:trPr>
          <w:trHeight w:val="111"/>
        </w:trPr>
        <w:tc>
          <w:tcPr>
            <w:tcW w:w="828" w:type="dxa"/>
            <w:vAlign w:val="center"/>
          </w:tcPr>
          <w:p w14:paraId="2F136701" w14:textId="6A3DAA10" w:rsidR="00D6659D" w:rsidRPr="00561537" w:rsidRDefault="00D6659D" w:rsidP="00D6659D">
            <w:pPr>
              <w:rPr>
                <w:b/>
                <w:bCs/>
              </w:rPr>
            </w:pPr>
            <w:r w:rsidRPr="00561537">
              <w:rPr>
                <w:b/>
                <w:bCs/>
              </w:rPr>
              <w:t>1.3</w:t>
            </w:r>
            <w:r>
              <w:rPr>
                <w:b/>
                <w:bCs/>
              </w:rPr>
              <w:t>1</w:t>
            </w:r>
          </w:p>
        </w:tc>
        <w:tc>
          <w:tcPr>
            <w:tcW w:w="9612" w:type="dxa"/>
            <w:gridSpan w:val="5"/>
            <w:shd w:val="clear" w:color="auto" w:fill="DEEAF6" w:themeFill="accent5" w:themeFillTint="33"/>
            <w:vAlign w:val="center"/>
          </w:tcPr>
          <w:p w14:paraId="7F2B7A86" w14:textId="7EE1B96F" w:rsidR="00D6659D" w:rsidRDefault="00D6659D" w:rsidP="00D6659D">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D6659D" w14:paraId="63241CF8" w14:textId="77777777" w:rsidTr="00D6659D">
        <w:trPr>
          <w:trHeight w:val="47"/>
        </w:trPr>
        <w:tc>
          <w:tcPr>
            <w:tcW w:w="828" w:type="dxa"/>
            <w:vAlign w:val="center"/>
          </w:tcPr>
          <w:p w14:paraId="6B744BBA" w14:textId="77777777" w:rsidR="00D6659D" w:rsidRDefault="00D6659D" w:rsidP="00D6659D"/>
        </w:tc>
        <w:tc>
          <w:tcPr>
            <w:tcW w:w="4753" w:type="dxa"/>
            <w:gridSpan w:val="2"/>
            <w:shd w:val="clear" w:color="auto" w:fill="E2EFD9" w:themeFill="accent6" w:themeFillTint="33"/>
            <w:vAlign w:val="center"/>
          </w:tcPr>
          <w:p w14:paraId="678A218B" w14:textId="77777777" w:rsidR="00D6659D" w:rsidRDefault="00D6659D" w:rsidP="00D6659D"/>
        </w:tc>
        <w:tc>
          <w:tcPr>
            <w:tcW w:w="1536" w:type="dxa"/>
            <w:gridSpan w:val="2"/>
            <w:shd w:val="clear" w:color="auto" w:fill="E2EFD9" w:themeFill="accent6" w:themeFillTint="33"/>
            <w:vAlign w:val="center"/>
          </w:tcPr>
          <w:p w14:paraId="3935BED1" w14:textId="768B827F" w:rsidR="00D6659D" w:rsidRDefault="00D6659D" w:rsidP="00D6659D">
            <w:pPr>
              <w:jc w:val="center"/>
            </w:pPr>
            <w:r>
              <w:t>Recommended</w:t>
            </w:r>
          </w:p>
        </w:tc>
        <w:tc>
          <w:tcPr>
            <w:tcW w:w="3323" w:type="dxa"/>
            <w:shd w:val="clear" w:color="auto" w:fill="E2EFD9" w:themeFill="accent6" w:themeFillTint="33"/>
            <w:vAlign w:val="center"/>
          </w:tcPr>
          <w:p w14:paraId="5DE6324A" w14:textId="772A21FF" w:rsidR="00D6659D" w:rsidRDefault="00D6659D" w:rsidP="00D6659D">
            <w:pPr>
              <w:jc w:val="center"/>
            </w:pPr>
            <w:r>
              <w:t>Required</w:t>
            </w:r>
          </w:p>
        </w:tc>
      </w:tr>
      <w:tr w:rsidR="00D6659D" w14:paraId="60F5DD4C" w14:textId="77777777" w:rsidTr="00D6659D">
        <w:trPr>
          <w:trHeight w:val="47"/>
        </w:trPr>
        <w:tc>
          <w:tcPr>
            <w:tcW w:w="828" w:type="dxa"/>
            <w:vAlign w:val="center"/>
          </w:tcPr>
          <w:p w14:paraId="3AF548C6" w14:textId="468D745F" w:rsidR="00D6659D" w:rsidRDefault="00D6659D" w:rsidP="00D6659D">
            <w:r>
              <w:t>1.31.1</w:t>
            </w:r>
          </w:p>
        </w:tc>
        <w:tc>
          <w:tcPr>
            <w:tcW w:w="4753" w:type="dxa"/>
            <w:gridSpan w:val="2"/>
            <w:shd w:val="clear" w:color="auto" w:fill="DEEAF6" w:themeFill="accent5" w:themeFillTint="33"/>
            <w:vAlign w:val="center"/>
          </w:tcPr>
          <w:p w14:paraId="5D5CB301" w14:textId="3F1855DA" w:rsidR="00D6659D" w:rsidRPr="00197A30" w:rsidRDefault="00D6659D" w:rsidP="00D6659D">
            <w:pPr>
              <w:rPr>
                <w:b/>
                <w:color w:val="7030A0"/>
              </w:rPr>
            </w:pPr>
            <w:r w:rsidRPr="00937D9B">
              <w:rPr>
                <w:b/>
                <w:bCs/>
                <w:color w:val="7030A0"/>
              </w:rPr>
              <w:t>Scope 1</w:t>
            </w:r>
            <w:r w:rsidRPr="00197A30">
              <w:rPr>
                <w:b/>
                <w:color w:val="7030A0"/>
              </w:rPr>
              <w:t xml:space="preserve"> emissions</w:t>
            </w:r>
          </w:p>
        </w:tc>
        <w:tc>
          <w:tcPr>
            <w:tcW w:w="1536" w:type="dxa"/>
            <w:gridSpan w:val="2"/>
            <w:vAlign w:val="center"/>
          </w:tcPr>
          <w:p w14:paraId="104CE850" w14:textId="68C15EBF" w:rsidR="00D6659D" w:rsidRDefault="00D6659D" w:rsidP="00D6659D"/>
        </w:tc>
        <w:tc>
          <w:tcPr>
            <w:tcW w:w="3323" w:type="dxa"/>
            <w:vAlign w:val="center"/>
          </w:tcPr>
          <w:p w14:paraId="6EF5A633" w14:textId="1D401953" w:rsidR="00D6659D" w:rsidRDefault="00D6659D" w:rsidP="00D6659D"/>
        </w:tc>
      </w:tr>
      <w:tr w:rsidR="00D6659D" w14:paraId="59CB1840" w14:textId="77777777" w:rsidTr="00D6659D">
        <w:trPr>
          <w:trHeight w:val="44"/>
        </w:trPr>
        <w:tc>
          <w:tcPr>
            <w:tcW w:w="828" w:type="dxa"/>
            <w:vAlign w:val="center"/>
          </w:tcPr>
          <w:p w14:paraId="73C2E126" w14:textId="39CFE082" w:rsidR="00D6659D" w:rsidRDefault="00D6659D" w:rsidP="00D6659D">
            <w:r>
              <w:t>1.31.2</w:t>
            </w:r>
          </w:p>
        </w:tc>
        <w:tc>
          <w:tcPr>
            <w:tcW w:w="4753" w:type="dxa"/>
            <w:gridSpan w:val="2"/>
            <w:shd w:val="clear" w:color="auto" w:fill="DEEAF6" w:themeFill="accent5" w:themeFillTint="33"/>
            <w:vAlign w:val="center"/>
          </w:tcPr>
          <w:p w14:paraId="5C5F885D" w14:textId="778B6B0B" w:rsidR="00D6659D" w:rsidRPr="00197A30" w:rsidRDefault="00D6659D" w:rsidP="00D6659D">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536" w:type="dxa"/>
            <w:gridSpan w:val="2"/>
            <w:vAlign w:val="center"/>
          </w:tcPr>
          <w:p w14:paraId="22AAC292" w14:textId="687B46FF" w:rsidR="00D6659D" w:rsidRDefault="00D6659D" w:rsidP="00D6659D"/>
        </w:tc>
        <w:tc>
          <w:tcPr>
            <w:tcW w:w="3323" w:type="dxa"/>
            <w:vAlign w:val="center"/>
          </w:tcPr>
          <w:p w14:paraId="16446B0A" w14:textId="3CD94DD3" w:rsidR="00D6659D" w:rsidRDefault="00D6659D" w:rsidP="00D6659D"/>
        </w:tc>
      </w:tr>
      <w:tr w:rsidR="00D6659D" w14:paraId="08D026C7" w14:textId="77777777" w:rsidTr="00D6659D">
        <w:trPr>
          <w:trHeight w:val="44"/>
        </w:trPr>
        <w:tc>
          <w:tcPr>
            <w:tcW w:w="828" w:type="dxa"/>
            <w:vAlign w:val="center"/>
          </w:tcPr>
          <w:p w14:paraId="5F6E433D" w14:textId="67F36506" w:rsidR="00D6659D" w:rsidRDefault="00D6659D" w:rsidP="00D6659D">
            <w:r>
              <w:t>1.31.3</w:t>
            </w:r>
          </w:p>
        </w:tc>
        <w:tc>
          <w:tcPr>
            <w:tcW w:w="4753" w:type="dxa"/>
            <w:gridSpan w:val="2"/>
            <w:shd w:val="clear" w:color="auto" w:fill="DEEAF6" w:themeFill="accent5" w:themeFillTint="33"/>
            <w:vAlign w:val="center"/>
          </w:tcPr>
          <w:p w14:paraId="03868EE2" w14:textId="588D4ED5" w:rsidR="00D6659D" w:rsidRDefault="00D6659D" w:rsidP="00D6659D">
            <w:r w:rsidRPr="00937D9B">
              <w:rPr>
                <w:b/>
                <w:bCs/>
                <w:color w:val="7030A0"/>
              </w:rPr>
              <w:t>Scope 3</w:t>
            </w:r>
            <w:r w:rsidRPr="2C427301">
              <w:rPr>
                <w:b/>
                <w:bCs/>
                <w:color w:val="7030A0"/>
              </w:rPr>
              <w:t xml:space="preserve"> </w:t>
            </w:r>
            <w:r w:rsidRPr="00197A30">
              <w:rPr>
                <w:b/>
                <w:color w:val="7030A0"/>
              </w:rPr>
              <w:t>emissions</w:t>
            </w:r>
            <w:r>
              <w:t>, relevant or material</w:t>
            </w:r>
          </w:p>
        </w:tc>
        <w:tc>
          <w:tcPr>
            <w:tcW w:w="1536" w:type="dxa"/>
            <w:gridSpan w:val="2"/>
            <w:vAlign w:val="center"/>
          </w:tcPr>
          <w:p w14:paraId="58574B9C" w14:textId="340A2051" w:rsidR="00D6659D" w:rsidRDefault="00D6659D" w:rsidP="00D6659D"/>
        </w:tc>
        <w:tc>
          <w:tcPr>
            <w:tcW w:w="3323" w:type="dxa"/>
            <w:vAlign w:val="center"/>
          </w:tcPr>
          <w:p w14:paraId="24165BE5" w14:textId="73C7F19F" w:rsidR="00D6659D" w:rsidRDefault="00D6659D" w:rsidP="00D6659D"/>
        </w:tc>
      </w:tr>
      <w:tr w:rsidR="00D6659D" w14:paraId="149019A6" w14:textId="77777777" w:rsidTr="00D6659D">
        <w:trPr>
          <w:trHeight w:val="44"/>
        </w:trPr>
        <w:tc>
          <w:tcPr>
            <w:tcW w:w="828" w:type="dxa"/>
            <w:vAlign w:val="center"/>
          </w:tcPr>
          <w:p w14:paraId="346C57D1" w14:textId="1819D868" w:rsidR="00D6659D" w:rsidRDefault="00D6659D" w:rsidP="00D6659D">
            <w:r>
              <w:t>1.31.4</w:t>
            </w:r>
          </w:p>
        </w:tc>
        <w:tc>
          <w:tcPr>
            <w:tcW w:w="4753" w:type="dxa"/>
            <w:gridSpan w:val="2"/>
            <w:shd w:val="clear" w:color="auto" w:fill="DEEAF6" w:themeFill="accent5" w:themeFillTint="33"/>
            <w:vAlign w:val="center"/>
          </w:tcPr>
          <w:p w14:paraId="27BDBF02" w14:textId="4F649241" w:rsidR="00D6659D" w:rsidRDefault="00D6659D" w:rsidP="00D6659D">
            <w:r w:rsidRPr="00937D9B">
              <w:rPr>
                <w:b/>
                <w:color w:val="7030A0"/>
              </w:rPr>
              <w:t>Scope 3</w:t>
            </w:r>
            <w:r w:rsidRPr="00197A30">
              <w:rPr>
                <w:b/>
                <w:color w:val="7030A0"/>
              </w:rPr>
              <w:t xml:space="preserve"> emissions</w:t>
            </w:r>
            <w:r>
              <w:t>, a specified proportion of coverage</w:t>
            </w:r>
          </w:p>
        </w:tc>
        <w:tc>
          <w:tcPr>
            <w:tcW w:w="1536" w:type="dxa"/>
            <w:gridSpan w:val="2"/>
            <w:vAlign w:val="center"/>
          </w:tcPr>
          <w:p w14:paraId="2957527D" w14:textId="687691A1" w:rsidR="00D6659D" w:rsidRDefault="00D6659D" w:rsidP="00D6659D"/>
        </w:tc>
        <w:tc>
          <w:tcPr>
            <w:tcW w:w="3323" w:type="dxa"/>
            <w:vAlign w:val="center"/>
          </w:tcPr>
          <w:p w14:paraId="3B71B741" w14:textId="5468B13F" w:rsidR="00D6659D" w:rsidRDefault="00D6659D" w:rsidP="00D6659D"/>
        </w:tc>
      </w:tr>
      <w:tr w:rsidR="00D6659D" w14:paraId="7F579F64" w14:textId="77777777" w:rsidTr="00D6659D">
        <w:trPr>
          <w:trHeight w:val="596"/>
        </w:trPr>
        <w:tc>
          <w:tcPr>
            <w:tcW w:w="828" w:type="dxa"/>
            <w:vAlign w:val="center"/>
          </w:tcPr>
          <w:p w14:paraId="4831246E" w14:textId="7A735D1B" w:rsidR="00D6659D" w:rsidRDefault="00D6659D" w:rsidP="00D6659D">
            <w:r>
              <w:t>1.31.5</w:t>
            </w:r>
          </w:p>
        </w:tc>
        <w:tc>
          <w:tcPr>
            <w:tcW w:w="4753" w:type="dxa"/>
            <w:gridSpan w:val="2"/>
            <w:shd w:val="clear" w:color="auto" w:fill="DEEAF6" w:themeFill="accent5" w:themeFillTint="33"/>
            <w:vAlign w:val="center"/>
          </w:tcPr>
          <w:p w14:paraId="78735D5E" w14:textId="77777777" w:rsidR="00D6659D" w:rsidRDefault="00D6659D" w:rsidP="00D6659D">
            <w:r w:rsidRPr="00937D9B">
              <w:rPr>
                <w:b/>
                <w:color w:val="7030A0"/>
              </w:rPr>
              <w:t>Scope 3</w:t>
            </w:r>
            <w:r w:rsidRPr="00197A30">
              <w:rPr>
                <w:b/>
                <w:color w:val="7030A0"/>
              </w:rPr>
              <w:t xml:space="preserve"> emissions</w:t>
            </w:r>
            <w:r>
              <w:t>, all</w:t>
            </w:r>
          </w:p>
        </w:tc>
        <w:tc>
          <w:tcPr>
            <w:tcW w:w="1536" w:type="dxa"/>
            <w:gridSpan w:val="2"/>
            <w:vAlign w:val="center"/>
          </w:tcPr>
          <w:p w14:paraId="7CD1C712" w14:textId="77777777" w:rsidR="00D6659D" w:rsidRDefault="00D6659D" w:rsidP="00D6659D"/>
        </w:tc>
        <w:tc>
          <w:tcPr>
            <w:tcW w:w="3323" w:type="dxa"/>
            <w:vAlign w:val="center"/>
          </w:tcPr>
          <w:p w14:paraId="21A62EA1" w14:textId="0CF6F075" w:rsidR="00D6659D" w:rsidRDefault="00D6659D" w:rsidP="00D6659D"/>
        </w:tc>
      </w:tr>
      <w:tr w:rsidR="00D6659D" w14:paraId="712FE965" w14:textId="77777777" w:rsidTr="00D6659D">
        <w:trPr>
          <w:trHeight w:val="44"/>
        </w:trPr>
        <w:tc>
          <w:tcPr>
            <w:tcW w:w="828" w:type="dxa"/>
            <w:vAlign w:val="center"/>
          </w:tcPr>
          <w:p w14:paraId="0DDCD566" w14:textId="682470B8" w:rsidR="00D6659D" w:rsidRPr="00561537" w:rsidRDefault="00D6659D" w:rsidP="00D6659D">
            <w:pPr>
              <w:rPr>
                <w:b/>
                <w:bCs/>
              </w:rPr>
            </w:pPr>
            <w:r w:rsidRPr="00561537">
              <w:rPr>
                <w:b/>
                <w:bCs/>
              </w:rPr>
              <w:t>1.3</w:t>
            </w:r>
            <w:r>
              <w:rPr>
                <w:b/>
                <w:bCs/>
              </w:rPr>
              <w:t>2</w:t>
            </w:r>
          </w:p>
        </w:tc>
        <w:tc>
          <w:tcPr>
            <w:tcW w:w="9612" w:type="dxa"/>
            <w:gridSpan w:val="5"/>
            <w:shd w:val="clear" w:color="auto" w:fill="DEEAF6" w:themeFill="accent5" w:themeFillTint="33"/>
            <w:vAlign w:val="center"/>
          </w:tcPr>
          <w:p w14:paraId="6BF355CF" w14:textId="050C8004" w:rsidR="00D6659D" w:rsidRDefault="00D6659D" w:rsidP="00D6659D">
            <w:r>
              <w:t>What is the recommended or required year by which the disclosed target should be met (e.g. net zero by 2050)? Select the appropriate response using an X.</w:t>
            </w:r>
          </w:p>
        </w:tc>
      </w:tr>
      <w:tr w:rsidR="00D6659D" w14:paraId="11996148" w14:textId="77777777" w:rsidTr="00D6659D">
        <w:trPr>
          <w:trHeight w:val="34"/>
        </w:trPr>
        <w:tc>
          <w:tcPr>
            <w:tcW w:w="828" w:type="dxa"/>
            <w:vAlign w:val="center"/>
          </w:tcPr>
          <w:p w14:paraId="4EDA2AAE" w14:textId="774A09DD" w:rsidR="00D6659D" w:rsidRDefault="00D6659D" w:rsidP="00D6659D">
            <w:r>
              <w:t>1.32.1</w:t>
            </w:r>
          </w:p>
        </w:tc>
        <w:tc>
          <w:tcPr>
            <w:tcW w:w="4898" w:type="dxa"/>
            <w:gridSpan w:val="3"/>
            <w:shd w:val="clear" w:color="auto" w:fill="E2EFD9" w:themeFill="accent6" w:themeFillTint="33"/>
            <w:vAlign w:val="center"/>
          </w:tcPr>
          <w:p w14:paraId="650A33B6" w14:textId="579C6E70" w:rsidR="00D6659D" w:rsidRDefault="00D6659D" w:rsidP="00D6659D">
            <w:r>
              <w:t>Between 2030 and 2035</w:t>
            </w:r>
          </w:p>
        </w:tc>
        <w:tc>
          <w:tcPr>
            <w:tcW w:w="4714" w:type="dxa"/>
            <w:gridSpan w:val="2"/>
            <w:vAlign w:val="center"/>
          </w:tcPr>
          <w:p w14:paraId="22A43BDD" w14:textId="6BCA6666" w:rsidR="00D6659D" w:rsidRDefault="00D6659D" w:rsidP="00D6659D"/>
        </w:tc>
      </w:tr>
      <w:tr w:rsidR="00D6659D" w14:paraId="78B38AED" w14:textId="77777777" w:rsidTr="00D6659D">
        <w:trPr>
          <w:trHeight w:val="27"/>
        </w:trPr>
        <w:tc>
          <w:tcPr>
            <w:tcW w:w="828" w:type="dxa"/>
            <w:vAlign w:val="center"/>
          </w:tcPr>
          <w:p w14:paraId="04DCCF6A" w14:textId="73706424" w:rsidR="00D6659D" w:rsidRDefault="00D6659D" w:rsidP="00D6659D">
            <w:r>
              <w:t>1.32.2</w:t>
            </w:r>
          </w:p>
        </w:tc>
        <w:tc>
          <w:tcPr>
            <w:tcW w:w="4898" w:type="dxa"/>
            <w:gridSpan w:val="3"/>
            <w:shd w:val="clear" w:color="auto" w:fill="E2EFD9" w:themeFill="accent6" w:themeFillTint="33"/>
            <w:vAlign w:val="center"/>
          </w:tcPr>
          <w:p w14:paraId="28B02753" w14:textId="27459216" w:rsidR="00D6659D" w:rsidRDefault="00D6659D" w:rsidP="00D6659D">
            <w:r>
              <w:t>Between 2036 and 2040</w:t>
            </w:r>
          </w:p>
        </w:tc>
        <w:tc>
          <w:tcPr>
            <w:tcW w:w="4714" w:type="dxa"/>
            <w:gridSpan w:val="2"/>
            <w:vAlign w:val="center"/>
          </w:tcPr>
          <w:p w14:paraId="260DC10B" w14:textId="520A2F6E" w:rsidR="00D6659D" w:rsidRDefault="00D6659D" w:rsidP="00D6659D"/>
        </w:tc>
      </w:tr>
      <w:tr w:rsidR="00D6659D" w14:paraId="3C5C7B31" w14:textId="77777777" w:rsidTr="00D6659D">
        <w:trPr>
          <w:trHeight w:val="27"/>
        </w:trPr>
        <w:tc>
          <w:tcPr>
            <w:tcW w:w="828" w:type="dxa"/>
            <w:vAlign w:val="center"/>
          </w:tcPr>
          <w:p w14:paraId="1AE58E53" w14:textId="0F06CBA2" w:rsidR="00D6659D" w:rsidRDefault="00D6659D" w:rsidP="00D6659D">
            <w:r>
              <w:t>1.32.3</w:t>
            </w:r>
          </w:p>
        </w:tc>
        <w:tc>
          <w:tcPr>
            <w:tcW w:w="4898" w:type="dxa"/>
            <w:gridSpan w:val="3"/>
            <w:shd w:val="clear" w:color="auto" w:fill="E2EFD9" w:themeFill="accent6" w:themeFillTint="33"/>
            <w:vAlign w:val="center"/>
          </w:tcPr>
          <w:p w14:paraId="128ABCC6" w14:textId="33020FD7" w:rsidR="00D6659D" w:rsidRDefault="00D6659D" w:rsidP="00D6659D">
            <w:r>
              <w:t>Between 2041 and 2050</w:t>
            </w:r>
          </w:p>
        </w:tc>
        <w:tc>
          <w:tcPr>
            <w:tcW w:w="4714" w:type="dxa"/>
            <w:gridSpan w:val="2"/>
            <w:vAlign w:val="center"/>
          </w:tcPr>
          <w:p w14:paraId="7391D31A" w14:textId="7280CB75" w:rsidR="00D6659D" w:rsidRDefault="00D6659D" w:rsidP="00D6659D"/>
        </w:tc>
      </w:tr>
      <w:tr w:rsidR="00D6659D" w14:paraId="177EC079" w14:textId="77777777" w:rsidTr="00D6659D">
        <w:trPr>
          <w:trHeight w:val="27"/>
        </w:trPr>
        <w:tc>
          <w:tcPr>
            <w:tcW w:w="828" w:type="dxa"/>
            <w:vAlign w:val="center"/>
          </w:tcPr>
          <w:p w14:paraId="13D5E740" w14:textId="4428686C" w:rsidR="00D6659D" w:rsidRDefault="00D6659D" w:rsidP="00D6659D">
            <w:r>
              <w:t>1.32.4</w:t>
            </w:r>
          </w:p>
        </w:tc>
        <w:tc>
          <w:tcPr>
            <w:tcW w:w="4898" w:type="dxa"/>
            <w:gridSpan w:val="3"/>
            <w:shd w:val="clear" w:color="auto" w:fill="E2EFD9" w:themeFill="accent6" w:themeFillTint="33"/>
            <w:vAlign w:val="center"/>
          </w:tcPr>
          <w:p w14:paraId="3A10B847" w14:textId="71266745" w:rsidR="00D6659D" w:rsidRDefault="00D6659D" w:rsidP="00D6659D">
            <w:r>
              <w:t>Other</w:t>
            </w:r>
          </w:p>
        </w:tc>
        <w:tc>
          <w:tcPr>
            <w:tcW w:w="4714" w:type="dxa"/>
            <w:gridSpan w:val="2"/>
            <w:vAlign w:val="center"/>
          </w:tcPr>
          <w:p w14:paraId="10152D7D" w14:textId="2B122777" w:rsidR="00D6659D" w:rsidRDefault="00D6659D" w:rsidP="00D6659D"/>
        </w:tc>
      </w:tr>
      <w:tr w:rsidR="00D6659D" w14:paraId="756676F5" w14:textId="77777777" w:rsidTr="00D6659D">
        <w:trPr>
          <w:trHeight w:val="27"/>
        </w:trPr>
        <w:tc>
          <w:tcPr>
            <w:tcW w:w="828" w:type="dxa"/>
            <w:vAlign w:val="center"/>
          </w:tcPr>
          <w:p w14:paraId="74AA8DF0" w14:textId="2FDE97A0" w:rsidR="00D6659D" w:rsidRDefault="00D6659D" w:rsidP="00D6659D">
            <w:r>
              <w:t>1.32.5</w:t>
            </w:r>
          </w:p>
        </w:tc>
        <w:tc>
          <w:tcPr>
            <w:tcW w:w="4898" w:type="dxa"/>
            <w:gridSpan w:val="3"/>
            <w:shd w:val="clear" w:color="auto" w:fill="E2EFD9" w:themeFill="accent6" w:themeFillTint="33"/>
            <w:vAlign w:val="center"/>
          </w:tcPr>
          <w:p w14:paraId="11B8FDA3" w14:textId="6954BCCC" w:rsidR="00D6659D" w:rsidRDefault="00D6659D" w:rsidP="00D6659D">
            <w:r>
              <w:t>Not specified</w:t>
            </w:r>
          </w:p>
        </w:tc>
        <w:tc>
          <w:tcPr>
            <w:tcW w:w="4714" w:type="dxa"/>
            <w:gridSpan w:val="2"/>
            <w:vAlign w:val="center"/>
          </w:tcPr>
          <w:p w14:paraId="4E1421EE" w14:textId="00ACC0FE" w:rsidR="00D6659D" w:rsidRDefault="00E86CD3" w:rsidP="00D6659D">
            <w:r>
              <w:t>X</w:t>
            </w:r>
          </w:p>
        </w:tc>
      </w:tr>
      <w:tr w:rsidR="00D6659D" w14:paraId="1D85AE33" w14:textId="77777777" w:rsidTr="00D6659D">
        <w:trPr>
          <w:trHeight w:val="27"/>
        </w:trPr>
        <w:tc>
          <w:tcPr>
            <w:tcW w:w="828" w:type="dxa"/>
            <w:vAlign w:val="center"/>
          </w:tcPr>
          <w:p w14:paraId="76EE8A7D" w14:textId="1ED841C2" w:rsidR="00D6659D" w:rsidRPr="00765130" w:rsidRDefault="00D6659D" w:rsidP="00D6659D">
            <w:pPr>
              <w:rPr>
                <w:b/>
                <w:bCs/>
              </w:rPr>
            </w:pPr>
            <w:r>
              <w:rPr>
                <w:b/>
                <w:bCs/>
              </w:rPr>
              <w:t>1.33</w:t>
            </w:r>
          </w:p>
        </w:tc>
        <w:tc>
          <w:tcPr>
            <w:tcW w:w="9612" w:type="dxa"/>
            <w:gridSpan w:val="5"/>
            <w:shd w:val="clear" w:color="auto" w:fill="DEEAF6" w:themeFill="accent5" w:themeFillTint="33"/>
            <w:vAlign w:val="center"/>
          </w:tcPr>
          <w:p w14:paraId="3843D66C" w14:textId="284FD234" w:rsidR="00D6659D" w:rsidRDefault="00D6659D" w:rsidP="00D6659D">
            <w:r>
              <w:t>If “other” selected, please describe.</w:t>
            </w:r>
          </w:p>
        </w:tc>
      </w:tr>
      <w:tr w:rsidR="00D6659D" w14:paraId="1F01F3A8" w14:textId="77777777" w:rsidTr="00D6659D">
        <w:trPr>
          <w:trHeight w:val="1020"/>
        </w:trPr>
        <w:tc>
          <w:tcPr>
            <w:tcW w:w="828" w:type="dxa"/>
            <w:vAlign w:val="center"/>
          </w:tcPr>
          <w:p w14:paraId="2C78A083" w14:textId="77777777" w:rsidR="00D6659D" w:rsidRDefault="00D6659D" w:rsidP="00D6659D"/>
        </w:tc>
        <w:tc>
          <w:tcPr>
            <w:tcW w:w="9612" w:type="dxa"/>
            <w:gridSpan w:val="5"/>
            <w:vAlign w:val="center"/>
          </w:tcPr>
          <w:p w14:paraId="2AB28E18" w14:textId="011738B2" w:rsidR="00D6659D" w:rsidRDefault="00D6659D" w:rsidP="00D6659D"/>
        </w:tc>
      </w:tr>
      <w:tr w:rsidR="00D6659D" w14:paraId="7DF6CD70" w14:textId="77777777" w:rsidTr="00D6659D">
        <w:trPr>
          <w:trHeight w:val="44"/>
        </w:trPr>
        <w:tc>
          <w:tcPr>
            <w:tcW w:w="828" w:type="dxa"/>
            <w:vAlign w:val="center"/>
          </w:tcPr>
          <w:p w14:paraId="6EFE3766" w14:textId="36ADD7AE" w:rsidR="00D6659D" w:rsidRPr="00765130" w:rsidRDefault="00D6659D" w:rsidP="00D6659D">
            <w:pPr>
              <w:rPr>
                <w:b/>
                <w:bCs/>
              </w:rPr>
            </w:pPr>
            <w:r>
              <w:rPr>
                <w:b/>
                <w:bCs/>
              </w:rPr>
              <w:t>1.34</w:t>
            </w:r>
          </w:p>
        </w:tc>
        <w:tc>
          <w:tcPr>
            <w:tcW w:w="9612" w:type="dxa"/>
            <w:gridSpan w:val="5"/>
            <w:shd w:val="clear" w:color="auto" w:fill="DEEAF6" w:themeFill="accent5" w:themeFillTint="33"/>
            <w:vAlign w:val="center"/>
          </w:tcPr>
          <w:p w14:paraId="3B9FD68E" w14:textId="37F9BCA4" w:rsidR="00D6659D" w:rsidRDefault="00D6659D" w:rsidP="00D6659D">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D6659D" w14:paraId="73EB0944" w14:textId="77777777" w:rsidTr="00D6659D">
        <w:trPr>
          <w:trHeight w:val="75"/>
        </w:trPr>
        <w:tc>
          <w:tcPr>
            <w:tcW w:w="828" w:type="dxa"/>
            <w:vAlign w:val="center"/>
          </w:tcPr>
          <w:p w14:paraId="3F0F2EF8" w14:textId="0B9BD8E3" w:rsidR="00D6659D" w:rsidRDefault="00D6659D" w:rsidP="00D6659D">
            <w:r>
              <w:t>1.34.1</w:t>
            </w:r>
          </w:p>
        </w:tc>
        <w:tc>
          <w:tcPr>
            <w:tcW w:w="4898" w:type="dxa"/>
            <w:gridSpan w:val="3"/>
            <w:shd w:val="clear" w:color="auto" w:fill="E2EFD9" w:themeFill="accent6" w:themeFillTint="33"/>
            <w:vAlign w:val="center"/>
          </w:tcPr>
          <w:p w14:paraId="264394B7" w14:textId="6B5E1955" w:rsidR="00D6659D" w:rsidRDefault="00D6659D" w:rsidP="00D6659D">
            <w:r>
              <w:t>No</w:t>
            </w:r>
          </w:p>
        </w:tc>
        <w:tc>
          <w:tcPr>
            <w:tcW w:w="4714" w:type="dxa"/>
            <w:gridSpan w:val="2"/>
            <w:vAlign w:val="center"/>
          </w:tcPr>
          <w:p w14:paraId="4489C22D" w14:textId="2639AA37" w:rsidR="00D6659D" w:rsidRDefault="00E86CD3" w:rsidP="00D6659D">
            <w:r>
              <w:t>X</w:t>
            </w:r>
          </w:p>
        </w:tc>
      </w:tr>
      <w:tr w:rsidR="00D6659D" w14:paraId="37BA41DB" w14:textId="77777777" w:rsidTr="00D6659D">
        <w:trPr>
          <w:trHeight w:val="74"/>
        </w:trPr>
        <w:tc>
          <w:tcPr>
            <w:tcW w:w="828" w:type="dxa"/>
            <w:vAlign w:val="center"/>
          </w:tcPr>
          <w:p w14:paraId="7513AE47" w14:textId="0DC8BC45" w:rsidR="00D6659D" w:rsidRDefault="00D6659D" w:rsidP="00D6659D">
            <w:r>
              <w:t>1.34.2</w:t>
            </w:r>
          </w:p>
        </w:tc>
        <w:tc>
          <w:tcPr>
            <w:tcW w:w="4898" w:type="dxa"/>
            <w:gridSpan w:val="3"/>
            <w:shd w:val="clear" w:color="auto" w:fill="E2EFD9" w:themeFill="accent6" w:themeFillTint="33"/>
            <w:vAlign w:val="center"/>
          </w:tcPr>
          <w:p w14:paraId="780B69A3" w14:textId="13FECCFD" w:rsidR="00D6659D" w:rsidRDefault="00D6659D" w:rsidP="00D6659D">
            <w:r>
              <w:t>Recommend</w:t>
            </w:r>
          </w:p>
        </w:tc>
        <w:tc>
          <w:tcPr>
            <w:tcW w:w="4714" w:type="dxa"/>
            <w:gridSpan w:val="2"/>
            <w:vAlign w:val="center"/>
          </w:tcPr>
          <w:p w14:paraId="0F11C4DE" w14:textId="16DFE196" w:rsidR="00D6659D" w:rsidRDefault="00D6659D" w:rsidP="00D6659D"/>
        </w:tc>
      </w:tr>
      <w:tr w:rsidR="00D6659D" w14:paraId="7A1BF319" w14:textId="77777777" w:rsidTr="00D6659D">
        <w:trPr>
          <w:trHeight w:val="74"/>
        </w:trPr>
        <w:tc>
          <w:tcPr>
            <w:tcW w:w="828" w:type="dxa"/>
            <w:vAlign w:val="center"/>
          </w:tcPr>
          <w:p w14:paraId="7F7D33CA" w14:textId="72A32D62" w:rsidR="00D6659D" w:rsidRDefault="00D6659D" w:rsidP="00D6659D">
            <w:r>
              <w:t>1.34.3</w:t>
            </w:r>
          </w:p>
        </w:tc>
        <w:tc>
          <w:tcPr>
            <w:tcW w:w="4898" w:type="dxa"/>
            <w:gridSpan w:val="3"/>
            <w:shd w:val="clear" w:color="auto" w:fill="E2EFD9" w:themeFill="accent6" w:themeFillTint="33"/>
            <w:vAlign w:val="center"/>
          </w:tcPr>
          <w:p w14:paraId="01F72E61" w14:textId="310ACA2C" w:rsidR="00D6659D" w:rsidRDefault="00D6659D" w:rsidP="00D6659D">
            <w:r>
              <w:t>Require</w:t>
            </w:r>
          </w:p>
        </w:tc>
        <w:tc>
          <w:tcPr>
            <w:tcW w:w="4714" w:type="dxa"/>
            <w:gridSpan w:val="2"/>
            <w:vAlign w:val="center"/>
          </w:tcPr>
          <w:p w14:paraId="0138C64C" w14:textId="4A9D7D61" w:rsidR="00D6659D" w:rsidRDefault="00D6659D" w:rsidP="00D6659D"/>
        </w:tc>
      </w:tr>
      <w:tr w:rsidR="00D6659D" w14:paraId="5638A9CC" w14:textId="77777777" w:rsidTr="00D6659D">
        <w:trPr>
          <w:trHeight w:val="74"/>
        </w:trPr>
        <w:tc>
          <w:tcPr>
            <w:tcW w:w="828" w:type="dxa"/>
            <w:vAlign w:val="center"/>
          </w:tcPr>
          <w:p w14:paraId="5DC32929" w14:textId="33E53A9C" w:rsidR="00D6659D" w:rsidRPr="00C9418B" w:rsidRDefault="00D6659D" w:rsidP="00D6659D">
            <w:pPr>
              <w:rPr>
                <w:b/>
                <w:bCs/>
              </w:rPr>
            </w:pPr>
            <w:r>
              <w:rPr>
                <w:b/>
                <w:bCs/>
              </w:rPr>
              <w:t>1.35</w:t>
            </w:r>
          </w:p>
        </w:tc>
        <w:tc>
          <w:tcPr>
            <w:tcW w:w="9612" w:type="dxa"/>
            <w:gridSpan w:val="5"/>
            <w:shd w:val="clear" w:color="auto" w:fill="DEEAF6" w:themeFill="accent5" w:themeFillTint="33"/>
            <w:vAlign w:val="center"/>
          </w:tcPr>
          <w:p w14:paraId="0DD8EE3F" w14:textId="2992FD58" w:rsidR="00D6659D" w:rsidRDefault="00D6659D" w:rsidP="00D6659D">
            <w:r>
              <w:t>If recommended or required to set targets for non-carbon GHGs, which gases? Select all that apply using an X.</w:t>
            </w:r>
          </w:p>
        </w:tc>
      </w:tr>
      <w:tr w:rsidR="00D6659D" w14:paraId="33A0148A" w14:textId="77777777" w:rsidTr="00D6659D">
        <w:trPr>
          <w:trHeight w:val="221"/>
        </w:trPr>
        <w:tc>
          <w:tcPr>
            <w:tcW w:w="828" w:type="dxa"/>
            <w:vAlign w:val="center"/>
          </w:tcPr>
          <w:p w14:paraId="58972E0B" w14:textId="4A3B481C" w:rsidR="00D6659D" w:rsidRDefault="00D6659D" w:rsidP="00D6659D">
            <w:r>
              <w:t>1.35.1</w:t>
            </w:r>
          </w:p>
        </w:tc>
        <w:tc>
          <w:tcPr>
            <w:tcW w:w="4898" w:type="dxa"/>
            <w:gridSpan w:val="3"/>
            <w:shd w:val="clear" w:color="auto" w:fill="E2EFD9" w:themeFill="accent6" w:themeFillTint="33"/>
            <w:vAlign w:val="center"/>
          </w:tcPr>
          <w:p w14:paraId="62DB9524" w14:textId="1C9DA1B9" w:rsidR="00D6659D" w:rsidRDefault="00D6659D" w:rsidP="00D6659D">
            <w:r w:rsidRPr="00F75058">
              <w:rPr>
                <w:rFonts w:ascii="Calibri" w:hAnsi="Calibri" w:cs="Calibri"/>
              </w:rPr>
              <w:t xml:space="preserve">Methane (CH₄) </w:t>
            </w:r>
          </w:p>
        </w:tc>
        <w:tc>
          <w:tcPr>
            <w:tcW w:w="4714" w:type="dxa"/>
            <w:gridSpan w:val="2"/>
            <w:vAlign w:val="center"/>
          </w:tcPr>
          <w:p w14:paraId="1480FE14" w14:textId="182B49A2" w:rsidR="00D6659D" w:rsidRDefault="00D6659D" w:rsidP="00D6659D"/>
        </w:tc>
      </w:tr>
      <w:tr w:rsidR="00D6659D" w14:paraId="71829CF2" w14:textId="77777777" w:rsidTr="00D6659D">
        <w:trPr>
          <w:trHeight w:val="27"/>
        </w:trPr>
        <w:tc>
          <w:tcPr>
            <w:tcW w:w="828" w:type="dxa"/>
            <w:vAlign w:val="center"/>
          </w:tcPr>
          <w:p w14:paraId="605A96CF" w14:textId="2AA7C39C" w:rsidR="00D6659D" w:rsidRDefault="00D6659D" w:rsidP="00D6659D">
            <w:r>
              <w:t>1.35.2</w:t>
            </w:r>
          </w:p>
        </w:tc>
        <w:tc>
          <w:tcPr>
            <w:tcW w:w="4898" w:type="dxa"/>
            <w:gridSpan w:val="3"/>
            <w:shd w:val="clear" w:color="auto" w:fill="E2EFD9" w:themeFill="accent6" w:themeFillTint="33"/>
            <w:vAlign w:val="center"/>
          </w:tcPr>
          <w:p w14:paraId="14C9CB0F" w14:textId="6651F3CC" w:rsidR="00D6659D" w:rsidRDefault="00D6659D" w:rsidP="00D6659D">
            <w:r w:rsidRPr="00F75058">
              <w:rPr>
                <w:rFonts w:ascii="Calibri" w:hAnsi="Calibri" w:cs="Calibri"/>
              </w:rPr>
              <w:t xml:space="preserve">Nitrous oxide (N₂O) </w:t>
            </w:r>
          </w:p>
        </w:tc>
        <w:tc>
          <w:tcPr>
            <w:tcW w:w="4714" w:type="dxa"/>
            <w:gridSpan w:val="2"/>
            <w:vAlign w:val="center"/>
          </w:tcPr>
          <w:p w14:paraId="0E586E0D" w14:textId="44875DEE" w:rsidR="00D6659D" w:rsidRDefault="00D6659D" w:rsidP="00D6659D"/>
        </w:tc>
      </w:tr>
      <w:tr w:rsidR="00D6659D" w14:paraId="5AC6429F" w14:textId="77777777" w:rsidTr="00D6659D">
        <w:trPr>
          <w:trHeight w:val="27"/>
        </w:trPr>
        <w:tc>
          <w:tcPr>
            <w:tcW w:w="828" w:type="dxa"/>
            <w:vAlign w:val="center"/>
          </w:tcPr>
          <w:p w14:paraId="3ACBE0E8" w14:textId="362050F9" w:rsidR="00D6659D" w:rsidRDefault="00D6659D" w:rsidP="00D6659D">
            <w:r>
              <w:t>1.35.3</w:t>
            </w:r>
          </w:p>
        </w:tc>
        <w:tc>
          <w:tcPr>
            <w:tcW w:w="4898" w:type="dxa"/>
            <w:gridSpan w:val="3"/>
            <w:shd w:val="clear" w:color="auto" w:fill="E2EFD9" w:themeFill="accent6" w:themeFillTint="33"/>
            <w:vAlign w:val="center"/>
          </w:tcPr>
          <w:p w14:paraId="3D1A6536" w14:textId="7102BEC9" w:rsidR="00D6659D" w:rsidRDefault="00D6659D" w:rsidP="00D6659D">
            <w:r w:rsidRPr="00F75058">
              <w:rPr>
                <w:rFonts w:ascii="Calibri" w:hAnsi="Calibri" w:cs="Calibri"/>
              </w:rPr>
              <w:t xml:space="preserve">Hydrofluorocarbons (HFCs) </w:t>
            </w:r>
          </w:p>
        </w:tc>
        <w:tc>
          <w:tcPr>
            <w:tcW w:w="4714" w:type="dxa"/>
            <w:gridSpan w:val="2"/>
            <w:vAlign w:val="center"/>
          </w:tcPr>
          <w:p w14:paraId="3A7FFAD3" w14:textId="4153BD06" w:rsidR="00D6659D" w:rsidRDefault="00D6659D" w:rsidP="00D6659D"/>
        </w:tc>
      </w:tr>
      <w:tr w:rsidR="00D6659D" w14:paraId="79CC3AC5" w14:textId="77777777" w:rsidTr="00D6659D">
        <w:trPr>
          <w:trHeight w:val="27"/>
        </w:trPr>
        <w:tc>
          <w:tcPr>
            <w:tcW w:w="828" w:type="dxa"/>
            <w:vAlign w:val="center"/>
          </w:tcPr>
          <w:p w14:paraId="02F6C307" w14:textId="11E3E6F7" w:rsidR="00D6659D" w:rsidRDefault="00D6659D" w:rsidP="00D6659D">
            <w:r>
              <w:t>1.35.4</w:t>
            </w:r>
          </w:p>
        </w:tc>
        <w:tc>
          <w:tcPr>
            <w:tcW w:w="4898" w:type="dxa"/>
            <w:gridSpan w:val="3"/>
            <w:shd w:val="clear" w:color="auto" w:fill="E2EFD9" w:themeFill="accent6" w:themeFillTint="33"/>
            <w:vAlign w:val="center"/>
          </w:tcPr>
          <w:p w14:paraId="29B45329" w14:textId="115E1185" w:rsidR="00D6659D" w:rsidRDefault="00D6659D" w:rsidP="00D6659D">
            <w:r w:rsidRPr="00F75058">
              <w:rPr>
                <w:rFonts w:ascii="Calibri" w:hAnsi="Calibri" w:cs="Calibri"/>
              </w:rPr>
              <w:t xml:space="preserve">Perfluorocarbons (PFCs) </w:t>
            </w:r>
          </w:p>
        </w:tc>
        <w:tc>
          <w:tcPr>
            <w:tcW w:w="4714" w:type="dxa"/>
            <w:gridSpan w:val="2"/>
            <w:vAlign w:val="center"/>
          </w:tcPr>
          <w:p w14:paraId="4FA4A149" w14:textId="61E24A92" w:rsidR="00D6659D" w:rsidRDefault="00D6659D" w:rsidP="00D6659D"/>
        </w:tc>
      </w:tr>
      <w:tr w:rsidR="00D6659D" w14:paraId="041DBAA4" w14:textId="77777777" w:rsidTr="00D6659D">
        <w:trPr>
          <w:trHeight w:val="27"/>
        </w:trPr>
        <w:tc>
          <w:tcPr>
            <w:tcW w:w="828" w:type="dxa"/>
            <w:vAlign w:val="center"/>
          </w:tcPr>
          <w:p w14:paraId="2AF792D3" w14:textId="2ED2CB50" w:rsidR="00D6659D" w:rsidRDefault="00D6659D" w:rsidP="00D6659D">
            <w:r>
              <w:t>1.35.5</w:t>
            </w:r>
          </w:p>
        </w:tc>
        <w:tc>
          <w:tcPr>
            <w:tcW w:w="4898" w:type="dxa"/>
            <w:gridSpan w:val="3"/>
            <w:shd w:val="clear" w:color="auto" w:fill="E2EFD9" w:themeFill="accent6" w:themeFillTint="33"/>
            <w:vAlign w:val="center"/>
          </w:tcPr>
          <w:p w14:paraId="0277A2BA" w14:textId="60D2CF64" w:rsidR="00D6659D" w:rsidRDefault="00D6659D" w:rsidP="00D6659D">
            <w:r w:rsidRPr="00F75058">
              <w:rPr>
                <w:rFonts w:ascii="Calibri" w:hAnsi="Calibri" w:cs="Calibri"/>
              </w:rPr>
              <w:t xml:space="preserve">Sulphur hexafluoride (SF6) </w:t>
            </w:r>
          </w:p>
        </w:tc>
        <w:tc>
          <w:tcPr>
            <w:tcW w:w="4714" w:type="dxa"/>
            <w:gridSpan w:val="2"/>
            <w:vAlign w:val="center"/>
          </w:tcPr>
          <w:p w14:paraId="76C87AD8" w14:textId="2815A832" w:rsidR="00D6659D" w:rsidRDefault="00D6659D" w:rsidP="00D6659D"/>
        </w:tc>
      </w:tr>
      <w:tr w:rsidR="00D6659D" w14:paraId="0131B9EE" w14:textId="77777777" w:rsidTr="00D6659D">
        <w:trPr>
          <w:trHeight w:val="27"/>
        </w:trPr>
        <w:tc>
          <w:tcPr>
            <w:tcW w:w="828" w:type="dxa"/>
            <w:vAlign w:val="center"/>
          </w:tcPr>
          <w:p w14:paraId="038DD6F6" w14:textId="2C5E87D6" w:rsidR="00D6659D" w:rsidRDefault="00D6659D" w:rsidP="00D6659D">
            <w:r>
              <w:t>1.35.6</w:t>
            </w:r>
          </w:p>
        </w:tc>
        <w:tc>
          <w:tcPr>
            <w:tcW w:w="4898" w:type="dxa"/>
            <w:gridSpan w:val="3"/>
            <w:shd w:val="clear" w:color="auto" w:fill="E2EFD9" w:themeFill="accent6" w:themeFillTint="33"/>
            <w:vAlign w:val="center"/>
          </w:tcPr>
          <w:p w14:paraId="7411B58C" w14:textId="126B1263" w:rsidR="00D6659D" w:rsidRDefault="00D6659D" w:rsidP="00D6659D">
            <w:r w:rsidRPr="00F75058">
              <w:rPr>
                <w:rFonts w:ascii="Calibri" w:hAnsi="Calibri" w:cs="Calibri"/>
              </w:rPr>
              <w:t xml:space="preserve">Nitrogen trifluoride (NF3) </w:t>
            </w:r>
          </w:p>
        </w:tc>
        <w:tc>
          <w:tcPr>
            <w:tcW w:w="4714" w:type="dxa"/>
            <w:gridSpan w:val="2"/>
            <w:vAlign w:val="center"/>
          </w:tcPr>
          <w:p w14:paraId="737C4360" w14:textId="7F6385EC" w:rsidR="00D6659D" w:rsidRDefault="00D6659D" w:rsidP="00D6659D"/>
        </w:tc>
      </w:tr>
      <w:tr w:rsidR="00D6659D" w14:paraId="6BAF5303" w14:textId="77777777" w:rsidTr="00D6659D">
        <w:trPr>
          <w:trHeight w:val="27"/>
        </w:trPr>
        <w:tc>
          <w:tcPr>
            <w:tcW w:w="828" w:type="dxa"/>
            <w:vAlign w:val="center"/>
          </w:tcPr>
          <w:p w14:paraId="6BB6A345" w14:textId="31CF4157" w:rsidR="00D6659D" w:rsidRDefault="00D6659D" w:rsidP="00D6659D">
            <w:r>
              <w:t>1.35.7</w:t>
            </w:r>
          </w:p>
        </w:tc>
        <w:tc>
          <w:tcPr>
            <w:tcW w:w="4898" w:type="dxa"/>
            <w:gridSpan w:val="3"/>
            <w:shd w:val="clear" w:color="auto" w:fill="E2EFD9" w:themeFill="accent6" w:themeFillTint="33"/>
            <w:vAlign w:val="center"/>
          </w:tcPr>
          <w:p w14:paraId="2071D5B8" w14:textId="30AD1863" w:rsidR="00D6659D" w:rsidRDefault="00D6659D" w:rsidP="00D6659D">
            <w:r>
              <w:t>Not specified</w:t>
            </w:r>
          </w:p>
        </w:tc>
        <w:tc>
          <w:tcPr>
            <w:tcW w:w="4714" w:type="dxa"/>
            <w:gridSpan w:val="2"/>
            <w:vAlign w:val="center"/>
          </w:tcPr>
          <w:p w14:paraId="58A276AB" w14:textId="74C124B1" w:rsidR="00D6659D" w:rsidRDefault="00E86CD3" w:rsidP="00D6659D">
            <w:r>
              <w:t>X</w:t>
            </w:r>
          </w:p>
        </w:tc>
      </w:tr>
      <w:tr w:rsidR="00D6659D" w14:paraId="605F79B1" w14:textId="77777777" w:rsidTr="00D6659D">
        <w:trPr>
          <w:trHeight w:val="74"/>
        </w:trPr>
        <w:tc>
          <w:tcPr>
            <w:tcW w:w="828" w:type="dxa"/>
            <w:vAlign w:val="center"/>
          </w:tcPr>
          <w:p w14:paraId="41E45F92" w14:textId="5DFF80F6" w:rsidR="00D6659D" w:rsidRPr="00A615A6" w:rsidRDefault="00D6659D" w:rsidP="00D6659D">
            <w:pPr>
              <w:rPr>
                <w:b/>
                <w:bCs/>
              </w:rPr>
            </w:pPr>
            <w:r>
              <w:rPr>
                <w:b/>
                <w:bCs/>
              </w:rPr>
              <w:t>1.36</w:t>
            </w:r>
          </w:p>
        </w:tc>
        <w:tc>
          <w:tcPr>
            <w:tcW w:w="9612" w:type="dxa"/>
            <w:gridSpan w:val="5"/>
            <w:shd w:val="clear" w:color="auto" w:fill="DEEAF6" w:themeFill="accent5" w:themeFillTint="33"/>
            <w:vAlign w:val="center"/>
          </w:tcPr>
          <w:p w14:paraId="56DC66C5" w14:textId="5D5BCB07" w:rsidR="00D6659D" w:rsidRDefault="00D6659D" w:rsidP="00D6659D">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D6659D" w14:paraId="0D54B0DE" w14:textId="77777777" w:rsidTr="00D6659D">
        <w:trPr>
          <w:trHeight w:val="75"/>
        </w:trPr>
        <w:tc>
          <w:tcPr>
            <w:tcW w:w="828" w:type="dxa"/>
            <w:vAlign w:val="center"/>
          </w:tcPr>
          <w:p w14:paraId="301AA961" w14:textId="7B60252D" w:rsidR="00D6659D" w:rsidRDefault="00D6659D" w:rsidP="00D6659D">
            <w:r>
              <w:t>1.36.1</w:t>
            </w:r>
          </w:p>
        </w:tc>
        <w:tc>
          <w:tcPr>
            <w:tcW w:w="4898" w:type="dxa"/>
            <w:gridSpan w:val="3"/>
            <w:shd w:val="clear" w:color="auto" w:fill="E2EFD9" w:themeFill="accent6" w:themeFillTint="33"/>
            <w:vAlign w:val="center"/>
          </w:tcPr>
          <w:p w14:paraId="3145963B" w14:textId="597F5EA0" w:rsidR="00D6659D" w:rsidRDefault="00D6659D" w:rsidP="00D6659D">
            <w:r>
              <w:t>No</w:t>
            </w:r>
          </w:p>
        </w:tc>
        <w:tc>
          <w:tcPr>
            <w:tcW w:w="4714" w:type="dxa"/>
            <w:gridSpan w:val="2"/>
            <w:vAlign w:val="center"/>
          </w:tcPr>
          <w:p w14:paraId="09E0BA38" w14:textId="185D9600" w:rsidR="00D6659D" w:rsidRDefault="00E86CD3" w:rsidP="00D6659D">
            <w:r>
              <w:t>X</w:t>
            </w:r>
          </w:p>
        </w:tc>
      </w:tr>
      <w:tr w:rsidR="00D6659D" w14:paraId="35BBF5A0" w14:textId="77777777" w:rsidTr="00D6659D">
        <w:trPr>
          <w:trHeight w:val="74"/>
        </w:trPr>
        <w:tc>
          <w:tcPr>
            <w:tcW w:w="828" w:type="dxa"/>
            <w:vAlign w:val="center"/>
          </w:tcPr>
          <w:p w14:paraId="439C0FC3" w14:textId="199BF87E" w:rsidR="00D6659D" w:rsidRDefault="00D6659D" w:rsidP="00D6659D">
            <w:r>
              <w:t>1.36.2</w:t>
            </w:r>
          </w:p>
        </w:tc>
        <w:tc>
          <w:tcPr>
            <w:tcW w:w="4898" w:type="dxa"/>
            <w:gridSpan w:val="3"/>
            <w:shd w:val="clear" w:color="auto" w:fill="E2EFD9" w:themeFill="accent6" w:themeFillTint="33"/>
            <w:vAlign w:val="center"/>
          </w:tcPr>
          <w:p w14:paraId="2EB3AE80" w14:textId="065E09DA" w:rsidR="00D6659D" w:rsidRDefault="00D6659D" w:rsidP="00D6659D">
            <w:r>
              <w:t>Recommend</w:t>
            </w:r>
          </w:p>
        </w:tc>
        <w:tc>
          <w:tcPr>
            <w:tcW w:w="4714" w:type="dxa"/>
            <w:gridSpan w:val="2"/>
            <w:vAlign w:val="center"/>
          </w:tcPr>
          <w:p w14:paraId="551585D4" w14:textId="5FBCD359" w:rsidR="00D6659D" w:rsidRDefault="00D6659D" w:rsidP="00D6659D"/>
        </w:tc>
      </w:tr>
      <w:tr w:rsidR="00D6659D" w14:paraId="29B1227E" w14:textId="77777777" w:rsidTr="00D6659D">
        <w:trPr>
          <w:trHeight w:val="74"/>
        </w:trPr>
        <w:tc>
          <w:tcPr>
            <w:tcW w:w="828" w:type="dxa"/>
            <w:vAlign w:val="center"/>
          </w:tcPr>
          <w:p w14:paraId="06CACC47" w14:textId="5AE54218" w:rsidR="00D6659D" w:rsidRDefault="00D6659D" w:rsidP="00D6659D">
            <w:r>
              <w:t>1.36.3</w:t>
            </w:r>
          </w:p>
        </w:tc>
        <w:tc>
          <w:tcPr>
            <w:tcW w:w="4898" w:type="dxa"/>
            <w:gridSpan w:val="3"/>
            <w:shd w:val="clear" w:color="auto" w:fill="E2EFD9" w:themeFill="accent6" w:themeFillTint="33"/>
            <w:vAlign w:val="center"/>
          </w:tcPr>
          <w:p w14:paraId="2A493C9D" w14:textId="60ACAEFC" w:rsidR="00D6659D" w:rsidRDefault="00D6659D" w:rsidP="00D6659D">
            <w:r>
              <w:t>Require</w:t>
            </w:r>
          </w:p>
        </w:tc>
        <w:tc>
          <w:tcPr>
            <w:tcW w:w="4714" w:type="dxa"/>
            <w:gridSpan w:val="2"/>
            <w:vAlign w:val="center"/>
          </w:tcPr>
          <w:p w14:paraId="2D0B6868" w14:textId="5711C4EE" w:rsidR="00D6659D" w:rsidRDefault="00D6659D" w:rsidP="00D6659D"/>
        </w:tc>
      </w:tr>
      <w:tr w:rsidR="00D6659D" w14:paraId="67BA3F15" w14:textId="77777777" w:rsidTr="00D6659D">
        <w:trPr>
          <w:trHeight w:val="74"/>
        </w:trPr>
        <w:tc>
          <w:tcPr>
            <w:tcW w:w="828" w:type="dxa"/>
            <w:vAlign w:val="center"/>
          </w:tcPr>
          <w:p w14:paraId="4142114A" w14:textId="402D6408" w:rsidR="00D6659D" w:rsidRPr="0054680A" w:rsidRDefault="00D6659D" w:rsidP="00D6659D">
            <w:pPr>
              <w:rPr>
                <w:b/>
                <w:bCs/>
              </w:rPr>
            </w:pPr>
            <w:r w:rsidRPr="0054680A">
              <w:rPr>
                <w:b/>
                <w:bCs/>
              </w:rPr>
              <w:t>1.3</w:t>
            </w:r>
            <w:r>
              <w:rPr>
                <w:b/>
                <w:bCs/>
              </w:rPr>
              <w:t>7</w:t>
            </w:r>
          </w:p>
        </w:tc>
        <w:tc>
          <w:tcPr>
            <w:tcW w:w="9612" w:type="dxa"/>
            <w:gridSpan w:val="5"/>
            <w:shd w:val="clear" w:color="auto" w:fill="DEEAF6" w:themeFill="accent5" w:themeFillTint="33"/>
            <w:vAlign w:val="center"/>
          </w:tcPr>
          <w:p w14:paraId="340966D1" w14:textId="3EBF8EA0" w:rsidR="00D6659D" w:rsidRDefault="00D6659D" w:rsidP="00D6659D">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D6659D" w14:paraId="01527E87" w14:textId="77777777" w:rsidTr="00D6659D">
        <w:trPr>
          <w:trHeight w:val="1020"/>
        </w:trPr>
        <w:tc>
          <w:tcPr>
            <w:tcW w:w="828" w:type="dxa"/>
            <w:vAlign w:val="center"/>
          </w:tcPr>
          <w:p w14:paraId="62C1016C" w14:textId="77777777" w:rsidR="00D6659D" w:rsidRDefault="00D6659D" w:rsidP="00D6659D"/>
        </w:tc>
        <w:tc>
          <w:tcPr>
            <w:tcW w:w="9612" w:type="dxa"/>
            <w:gridSpan w:val="5"/>
            <w:vAlign w:val="center"/>
          </w:tcPr>
          <w:p w14:paraId="0E26CB50" w14:textId="77777777" w:rsidR="00D6659D" w:rsidRDefault="00D6659D" w:rsidP="00D6659D"/>
        </w:tc>
      </w:tr>
      <w:tr w:rsidR="00D6659D" w14:paraId="21F6D5C2" w14:textId="77777777" w:rsidTr="00D6659D">
        <w:trPr>
          <w:trHeight w:val="74"/>
        </w:trPr>
        <w:tc>
          <w:tcPr>
            <w:tcW w:w="828" w:type="dxa"/>
            <w:vAlign w:val="center"/>
          </w:tcPr>
          <w:p w14:paraId="6C7655EE" w14:textId="507D844F" w:rsidR="00D6659D" w:rsidRPr="0054680A" w:rsidRDefault="00D6659D" w:rsidP="00D6659D">
            <w:pPr>
              <w:rPr>
                <w:b/>
                <w:bCs/>
              </w:rPr>
            </w:pPr>
            <w:r w:rsidRPr="0054680A">
              <w:rPr>
                <w:b/>
                <w:bCs/>
              </w:rPr>
              <w:t>1.3</w:t>
            </w:r>
            <w:r>
              <w:rPr>
                <w:b/>
                <w:bCs/>
              </w:rPr>
              <w:t>8</w:t>
            </w:r>
          </w:p>
        </w:tc>
        <w:tc>
          <w:tcPr>
            <w:tcW w:w="9612" w:type="dxa"/>
            <w:gridSpan w:val="5"/>
            <w:shd w:val="clear" w:color="auto" w:fill="DEEAF6" w:themeFill="accent5" w:themeFillTint="33"/>
            <w:vAlign w:val="center"/>
          </w:tcPr>
          <w:p w14:paraId="12CB7291" w14:textId="75FC4831" w:rsidR="00D6659D" w:rsidRDefault="00D6659D" w:rsidP="00D6659D">
            <w:r>
              <w:t>What is the recommended or required baseline year from which progress towards targets is to be measured? Select the appropriate response using an X.</w:t>
            </w:r>
          </w:p>
        </w:tc>
      </w:tr>
      <w:tr w:rsidR="00D6659D" w14:paraId="18178BBC" w14:textId="77777777" w:rsidTr="00D6659D">
        <w:trPr>
          <w:trHeight w:val="75"/>
        </w:trPr>
        <w:tc>
          <w:tcPr>
            <w:tcW w:w="828" w:type="dxa"/>
            <w:vAlign w:val="center"/>
          </w:tcPr>
          <w:p w14:paraId="157325FB" w14:textId="2C1EE277" w:rsidR="00D6659D" w:rsidRDefault="00D6659D" w:rsidP="00D6659D">
            <w:r>
              <w:t>1.38.1</w:t>
            </w:r>
          </w:p>
        </w:tc>
        <w:tc>
          <w:tcPr>
            <w:tcW w:w="4898" w:type="dxa"/>
            <w:gridSpan w:val="3"/>
            <w:shd w:val="clear" w:color="auto" w:fill="E2EFD9" w:themeFill="accent6" w:themeFillTint="33"/>
            <w:vAlign w:val="center"/>
          </w:tcPr>
          <w:p w14:paraId="7D84D1FE" w14:textId="24E1941B" w:rsidR="00D6659D" w:rsidRDefault="00D6659D" w:rsidP="00D6659D">
            <w:r>
              <w:t>1990-2000</w:t>
            </w:r>
          </w:p>
        </w:tc>
        <w:tc>
          <w:tcPr>
            <w:tcW w:w="4714" w:type="dxa"/>
            <w:gridSpan w:val="2"/>
            <w:vAlign w:val="center"/>
          </w:tcPr>
          <w:p w14:paraId="6B78E5DF" w14:textId="253E1F20" w:rsidR="00D6659D" w:rsidRDefault="00D6659D" w:rsidP="00D6659D"/>
        </w:tc>
      </w:tr>
      <w:tr w:rsidR="00D6659D" w14:paraId="66E8339F" w14:textId="77777777" w:rsidTr="00D6659D">
        <w:trPr>
          <w:trHeight w:val="74"/>
        </w:trPr>
        <w:tc>
          <w:tcPr>
            <w:tcW w:w="828" w:type="dxa"/>
            <w:vAlign w:val="center"/>
          </w:tcPr>
          <w:p w14:paraId="5A58582D" w14:textId="052ABF16" w:rsidR="00D6659D" w:rsidRDefault="00D6659D" w:rsidP="00D6659D">
            <w:r>
              <w:t>1.38.2</w:t>
            </w:r>
          </w:p>
        </w:tc>
        <w:tc>
          <w:tcPr>
            <w:tcW w:w="4898" w:type="dxa"/>
            <w:gridSpan w:val="3"/>
            <w:shd w:val="clear" w:color="auto" w:fill="E2EFD9" w:themeFill="accent6" w:themeFillTint="33"/>
            <w:vAlign w:val="center"/>
          </w:tcPr>
          <w:p w14:paraId="0A3BAEFC" w14:textId="7CFB9497" w:rsidR="00D6659D" w:rsidRDefault="00D6659D" w:rsidP="00D6659D">
            <w:r>
              <w:t>2001-2005</w:t>
            </w:r>
          </w:p>
        </w:tc>
        <w:tc>
          <w:tcPr>
            <w:tcW w:w="4714" w:type="dxa"/>
            <w:gridSpan w:val="2"/>
            <w:vAlign w:val="center"/>
          </w:tcPr>
          <w:p w14:paraId="2EB4BDF5" w14:textId="5EBD74FE" w:rsidR="00D6659D" w:rsidRDefault="00D6659D" w:rsidP="00D6659D"/>
        </w:tc>
      </w:tr>
      <w:tr w:rsidR="00D6659D" w14:paraId="540B9C6A" w14:textId="77777777" w:rsidTr="00D6659D">
        <w:trPr>
          <w:trHeight w:val="74"/>
        </w:trPr>
        <w:tc>
          <w:tcPr>
            <w:tcW w:w="828" w:type="dxa"/>
            <w:vAlign w:val="center"/>
          </w:tcPr>
          <w:p w14:paraId="75114FDF" w14:textId="428949B4" w:rsidR="00D6659D" w:rsidRDefault="00D6659D" w:rsidP="00D6659D">
            <w:r>
              <w:lastRenderedPageBreak/>
              <w:t>1.38.3</w:t>
            </w:r>
          </w:p>
        </w:tc>
        <w:tc>
          <w:tcPr>
            <w:tcW w:w="4898" w:type="dxa"/>
            <w:gridSpan w:val="3"/>
            <w:shd w:val="clear" w:color="auto" w:fill="E2EFD9" w:themeFill="accent6" w:themeFillTint="33"/>
            <w:vAlign w:val="center"/>
          </w:tcPr>
          <w:p w14:paraId="34321A8B" w14:textId="5A805B51" w:rsidR="00D6659D" w:rsidRDefault="00D6659D" w:rsidP="00D6659D">
            <w:r>
              <w:t>2006-2010</w:t>
            </w:r>
          </w:p>
        </w:tc>
        <w:tc>
          <w:tcPr>
            <w:tcW w:w="4714" w:type="dxa"/>
            <w:gridSpan w:val="2"/>
            <w:vAlign w:val="center"/>
          </w:tcPr>
          <w:p w14:paraId="01311BFE" w14:textId="674860FB" w:rsidR="00D6659D" w:rsidRDefault="00D6659D" w:rsidP="00D6659D"/>
        </w:tc>
      </w:tr>
      <w:tr w:rsidR="00D6659D" w14:paraId="77A722C3" w14:textId="77777777" w:rsidTr="00D6659D">
        <w:trPr>
          <w:trHeight w:val="74"/>
        </w:trPr>
        <w:tc>
          <w:tcPr>
            <w:tcW w:w="828" w:type="dxa"/>
            <w:vAlign w:val="center"/>
          </w:tcPr>
          <w:p w14:paraId="6FB00CF2" w14:textId="0348A6C7" w:rsidR="00D6659D" w:rsidRDefault="00D6659D" w:rsidP="00D6659D">
            <w:r>
              <w:t>1.38.4</w:t>
            </w:r>
          </w:p>
        </w:tc>
        <w:tc>
          <w:tcPr>
            <w:tcW w:w="4898" w:type="dxa"/>
            <w:gridSpan w:val="3"/>
            <w:shd w:val="clear" w:color="auto" w:fill="E2EFD9" w:themeFill="accent6" w:themeFillTint="33"/>
            <w:vAlign w:val="center"/>
          </w:tcPr>
          <w:p w14:paraId="4FED9793" w14:textId="093C1303" w:rsidR="00D6659D" w:rsidRDefault="00D6659D" w:rsidP="00D6659D">
            <w:r>
              <w:t>2011-2015</w:t>
            </w:r>
          </w:p>
        </w:tc>
        <w:tc>
          <w:tcPr>
            <w:tcW w:w="4714" w:type="dxa"/>
            <w:gridSpan w:val="2"/>
            <w:vAlign w:val="center"/>
          </w:tcPr>
          <w:p w14:paraId="68DCBF63" w14:textId="6F5692BD" w:rsidR="00D6659D" w:rsidRDefault="00D6659D" w:rsidP="00D6659D"/>
        </w:tc>
      </w:tr>
      <w:tr w:rsidR="00D6659D" w14:paraId="7D989221" w14:textId="77777777" w:rsidTr="00D6659D">
        <w:trPr>
          <w:trHeight w:val="74"/>
        </w:trPr>
        <w:tc>
          <w:tcPr>
            <w:tcW w:w="828" w:type="dxa"/>
            <w:vAlign w:val="center"/>
          </w:tcPr>
          <w:p w14:paraId="13B254C8" w14:textId="6A34E0A0" w:rsidR="00D6659D" w:rsidRDefault="00D6659D" w:rsidP="00D6659D">
            <w:r>
              <w:t>1.38.5</w:t>
            </w:r>
          </w:p>
        </w:tc>
        <w:tc>
          <w:tcPr>
            <w:tcW w:w="4898" w:type="dxa"/>
            <w:gridSpan w:val="3"/>
            <w:shd w:val="clear" w:color="auto" w:fill="E2EFD9" w:themeFill="accent6" w:themeFillTint="33"/>
            <w:vAlign w:val="center"/>
          </w:tcPr>
          <w:p w14:paraId="3B6B353A" w14:textId="60B212BC" w:rsidR="00D6659D" w:rsidRDefault="00D6659D" w:rsidP="00D6659D">
            <w:r>
              <w:t>2016-2020</w:t>
            </w:r>
          </w:p>
        </w:tc>
        <w:tc>
          <w:tcPr>
            <w:tcW w:w="4714" w:type="dxa"/>
            <w:gridSpan w:val="2"/>
            <w:vAlign w:val="center"/>
          </w:tcPr>
          <w:p w14:paraId="1AE5D13B" w14:textId="3E12B92C" w:rsidR="00D6659D" w:rsidRDefault="00D6659D" w:rsidP="00D6659D"/>
        </w:tc>
      </w:tr>
      <w:tr w:rsidR="00D6659D" w14:paraId="2880AA95" w14:textId="77777777" w:rsidTr="00D6659D">
        <w:trPr>
          <w:trHeight w:val="74"/>
        </w:trPr>
        <w:tc>
          <w:tcPr>
            <w:tcW w:w="828" w:type="dxa"/>
            <w:vAlign w:val="center"/>
          </w:tcPr>
          <w:p w14:paraId="3291059E" w14:textId="2E515DFB" w:rsidR="00D6659D" w:rsidRDefault="00D6659D" w:rsidP="00D6659D">
            <w:r>
              <w:t>1.38.6</w:t>
            </w:r>
          </w:p>
        </w:tc>
        <w:tc>
          <w:tcPr>
            <w:tcW w:w="4898" w:type="dxa"/>
            <w:gridSpan w:val="3"/>
            <w:shd w:val="clear" w:color="auto" w:fill="E2EFD9" w:themeFill="accent6" w:themeFillTint="33"/>
            <w:vAlign w:val="center"/>
          </w:tcPr>
          <w:p w14:paraId="009154F2" w14:textId="2A859C6D" w:rsidR="00D6659D" w:rsidRDefault="00D6659D" w:rsidP="00D6659D">
            <w:r>
              <w:t>Other</w:t>
            </w:r>
          </w:p>
        </w:tc>
        <w:tc>
          <w:tcPr>
            <w:tcW w:w="4714" w:type="dxa"/>
            <w:gridSpan w:val="2"/>
            <w:vAlign w:val="center"/>
          </w:tcPr>
          <w:p w14:paraId="62747385" w14:textId="74E987FC" w:rsidR="00D6659D" w:rsidRDefault="00D6659D" w:rsidP="00D6659D"/>
        </w:tc>
      </w:tr>
      <w:tr w:rsidR="00D6659D" w14:paraId="7FCEE3C7" w14:textId="77777777" w:rsidTr="00D6659D">
        <w:trPr>
          <w:trHeight w:val="74"/>
        </w:trPr>
        <w:tc>
          <w:tcPr>
            <w:tcW w:w="828" w:type="dxa"/>
            <w:vAlign w:val="center"/>
          </w:tcPr>
          <w:p w14:paraId="33610AB4" w14:textId="6254FF27" w:rsidR="00D6659D" w:rsidRDefault="00D6659D" w:rsidP="00D6659D">
            <w:r>
              <w:t>1.38.7</w:t>
            </w:r>
          </w:p>
        </w:tc>
        <w:tc>
          <w:tcPr>
            <w:tcW w:w="4898" w:type="dxa"/>
            <w:gridSpan w:val="3"/>
            <w:shd w:val="clear" w:color="auto" w:fill="E2EFD9" w:themeFill="accent6" w:themeFillTint="33"/>
            <w:vAlign w:val="center"/>
          </w:tcPr>
          <w:p w14:paraId="2CE45EE7" w14:textId="62CECB2D" w:rsidR="00D6659D" w:rsidRDefault="00D6659D" w:rsidP="00D6659D">
            <w:r>
              <w:t>Not specified</w:t>
            </w:r>
          </w:p>
        </w:tc>
        <w:tc>
          <w:tcPr>
            <w:tcW w:w="4714" w:type="dxa"/>
            <w:gridSpan w:val="2"/>
            <w:vAlign w:val="center"/>
          </w:tcPr>
          <w:p w14:paraId="501990A5" w14:textId="7F83211A" w:rsidR="00D6659D" w:rsidRDefault="00E86CD3" w:rsidP="00D6659D">
            <w:r>
              <w:t>X</w:t>
            </w:r>
          </w:p>
        </w:tc>
      </w:tr>
      <w:tr w:rsidR="00D6659D" w14:paraId="2BC0E863" w14:textId="77777777" w:rsidTr="00D6659D">
        <w:trPr>
          <w:trHeight w:val="74"/>
        </w:trPr>
        <w:tc>
          <w:tcPr>
            <w:tcW w:w="828" w:type="dxa"/>
            <w:vAlign w:val="center"/>
          </w:tcPr>
          <w:p w14:paraId="50502F04" w14:textId="518CFB71" w:rsidR="00D6659D" w:rsidRPr="0054680A" w:rsidRDefault="00D6659D" w:rsidP="00D6659D">
            <w:pPr>
              <w:rPr>
                <w:b/>
                <w:bCs/>
              </w:rPr>
            </w:pPr>
            <w:r>
              <w:rPr>
                <w:b/>
                <w:bCs/>
              </w:rPr>
              <w:t>1.39</w:t>
            </w:r>
          </w:p>
        </w:tc>
        <w:tc>
          <w:tcPr>
            <w:tcW w:w="9612" w:type="dxa"/>
            <w:gridSpan w:val="5"/>
            <w:shd w:val="clear" w:color="auto" w:fill="DEEAF6" w:themeFill="accent5" w:themeFillTint="33"/>
            <w:vAlign w:val="center"/>
          </w:tcPr>
          <w:p w14:paraId="4127B7BF" w14:textId="3B5452E0" w:rsidR="00D6659D" w:rsidRDefault="00D6659D" w:rsidP="00D6659D">
            <w:r>
              <w:t xml:space="preserve">Are entities recommended or required to disclose the methodologies by which they select </w:t>
            </w:r>
            <w:r>
              <w:rPr>
                <w:b/>
              </w:rPr>
              <w:t>baseline years</w:t>
            </w:r>
            <w:r>
              <w:t>? Select the appropriate response using an X.</w:t>
            </w:r>
          </w:p>
        </w:tc>
      </w:tr>
      <w:tr w:rsidR="00D6659D" w14:paraId="0EADD1E2" w14:textId="77777777" w:rsidTr="00D6659D">
        <w:trPr>
          <w:trHeight w:val="74"/>
        </w:trPr>
        <w:tc>
          <w:tcPr>
            <w:tcW w:w="828" w:type="dxa"/>
            <w:vAlign w:val="center"/>
          </w:tcPr>
          <w:p w14:paraId="5B6D6981" w14:textId="062A8926" w:rsidR="00D6659D" w:rsidRDefault="00D6659D" w:rsidP="00D6659D">
            <w:r>
              <w:t>1.39.1</w:t>
            </w:r>
          </w:p>
        </w:tc>
        <w:tc>
          <w:tcPr>
            <w:tcW w:w="4898" w:type="dxa"/>
            <w:gridSpan w:val="3"/>
            <w:shd w:val="clear" w:color="auto" w:fill="E2EFD9" w:themeFill="accent6" w:themeFillTint="33"/>
            <w:vAlign w:val="center"/>
          </w:tcPr>
          <w:p w14:paraId="0F756251" w14:textId="6F61C138" w:rsidR="00D6659D" w:rsidRDefault="00D6659D" w:rsidP="00D6659D">
            <w:r>
              <w:t>No</w:t>
            </w:r>
          </w:p>
        </w:tc>
        <w:tc>
          <w:tcPr>
            <w:tcW w:w="4714" w:type="dxa"/>
            <w:gridSpan w:val="2"/>
            <w:vAlign w:val="center"/>
          </w:tcPr>
          <w:p w14:paraId="254978D9" w14:textId="11083552" w:rsidR="00D6659D" w:rsidRDefault="00E86CD3" w:rsidP="00D6659D">
            <w:r>
              <w:t>X</w:t>
            </w:r>
          </w:p>
        </w:tc>
      </w:tr>
      <w:tr w:rsidR="00D6659D" w14:paraId="50D999FB" w14:textId="77777777" w:rsidTr="00D6659D">
        <w:trPr>
          <w:trHeight w:val="74"/>
        </w:trPr>
        <w:tc>
          <w:tcPr>
            <w:tcW w:w="828" w:type="dxa"/>
            <w:vAlign w:val="center"/>
          </w:tcPr>
          <w:p w14:paraId="1725C76F" w14:textId="184D6DB1" w:rsidR="00D6659D" w:rsidRDefault="00D6659D" w:rsidP="00D6659D">
            <w:r>
              <w:t>1.39.2</w:t>
            </w:r>
          </w:p>
        </w:tc>
        <w:tc>
          <w:tcPr>
            <w:tcW w:w="4898" w:type="dxa"/>
            <w:gridSpan w:val="3"/>
            <w:shd w:val="clear" w:color="auto" w:fill="E2EFD9" w:themeFill="accent6" w:themeFillTint="33"/>
            <w:vAlign w:val="center"/>
          </w:tcPr>
          <w:p w14:paraId="1F60B076" w14:textId="6FFEB8B5" w:rsidR="00D6659D" w:rsidRDefault="00D6659D" w:rsidP="00D6659D">
            <w:r>
              <w:t>Recommended</w:t>
            </w:r>
          </w:p>
        </w:tc>
        <w:tc>
          <w:tcPr>
            <w:tcW w:w="4714" w:type="dxa"/>
            <w:gridSpan w:val="2"/>
            <w:vAlign w:val="center"/>
          </w:tcPr>
          <w:p w14:paraId="5B5E6F1D" w14:textId="210D0334" w:rsidR="00D6659D" w:rsidRDefault="00D6659D" w:rsidP="00D6659D"/>
        </w:tc>
      </w:tr>
      <w:tr w:rsidR="00D6659D" w14:paraId="2843D446" w14:textId="77777777" w:rsidTr="00D6659D">
        <w:trPr>
          <w:trHeight w:val="74"/>
        </w:trPr>
        <w:tc>
          <w:tcPr>
            <w:tcW w:w="828" w:type="dxa"/>
            <w:vAlign w:val="center"/>
          </w:tcPr>
          <w:p w14:paraId="2F9CD2F2" w14:textId="4C3F04CE" w:rsidR="00D6659D" w:rsidRDefault="00D6659D" w:rsidP="00D6659D">
            <w:r>
              <w:t>1.39.3</w:t>
            </w:r>
          </w:p>
        </w:tc>
        <w:tc>
          <w:tcPr>
            <w:tcW w:w="4898" w:type="dxa"/>
            <w:gridSpan w:val="3"/>
            <w:shd w:val="clear" w:color="auto" w:fill="E2EFD9" w:themeFill="accent6" w:themeFillTint="33"/>
            <w:vAlign w:val="center"/>
          </w:tcPr>
          <w:p w14:paraId="2E554F2E" w14:textId="1A00D844" w:rsidR="00D6659D" w:rsidRDefault="00D6659D" w:rsidP="00D6659D">
            <w:r>
              <w:t>Required</w:t>
            </w:r>
          </w:p>
        </w:tc>
        <w:tc>
          <w:tcPr>
            <w:tcW w:w="4714" w:type="dxa"/>
            <w:gridSpan w:val="2"/>
            <w:vAlign w:val="center"/>
          </w:tcPr>
          <w:p w14:paraId="19CB5335" w14:textId="3B6C3CD0" w:rsidR="00D6659D" w:rsidRDefault="00D6659D" w:rsidP="00D6659D"/>
        </w:tc>
      </w:tr>
      <w:tr w:rsidR="00D6659D" w14:paraId="60F05EB3" w14:textId="77777777" w:rsidTr="00DD3144">
        <w:trPr>
          <w:trHeight w:val="74"/>
        </w:trPr>
        <w:tc>
          <w:tcPr>
            <w:tcW w:w="10440" w:type="dxa"/>
            <w:gridSpan w:val="6"/>
            <w:shd w:val="clear" w:color="auto" w:fill="FDF2CC"/>
            <w:vAlign w:val="center"/>
          </w:tcPr>
          <w:p w14:paraId="546FD2A1" w14:textId="44E265F8" w:rsidR="00D6659D" w:rsidRPr="00CF2E7C" w:rsidRDefault="00D6659D" w:rsidP="00D6659D">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D6659D" w14:paraId="6900EDCC" w14:textId="77777777" w:rsidTr="00D6659D">
        <w:trPr>
          <w:trHeight w:val="37"/>
        </w:trPr>
        <w:tc>
          <w:tcPr>
            <w:tcW w:w="828" w:type="dxa"/>
            <w:vAlign w:val="center"/>
          </w:tcPr>
          <w:p w14:paraId="1699263A" w14:textId="00780D86" w:rsidR="00D6659D" w:rsidRPr="006C1651" w:rsidRDefault="00D6659D" w:rsidP="00D6659D">
            <w:pPr>
              <w:rPr>
                <w:b/>
                <w:bCs/>
              </w:rPr>
            </w:pPr>
            <w:r w:rsidRPr="006C1651">
              <w:rPr>
                <w:b/>
                <w:bCs/>
              </w:rPr>
              <w:t>1.</w:t>
            </w:r>
            <w:r>
              <w:rPr>
                <w:b/>
                <w:bCs/>
              </w:rPr>
              <w:t>40</w:t>
            </w:r>
          </w:p>
        </w:tc>
        <w:tc>
          <w:tcPr>
            <w:tcW w:w="9612" w:type="dxa"/>
            <w:gridSpan w:val="5"/>
            <w:shd w:val="clear" w:color="auto" w:fill="DEEAF6" w:themeFill="accent5" w:themeFillTint="33"/>
            <w:vAlign w:val="center"/>
          </w:tcPr>
          <w:p w14:paraId="286C979B" w14:textId="6DCB541D" w:rsidR="00D6659D" w:rsidRPr="009462FE" w:rsidRDefault="00D6659D" w:rsidP="00D6659D">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entities ae? Select all that apply using an X.</w:t>
            </w:r>
          </w:p>
        </w:tc>
      </w:tr>
      <w:tr w:rsidR="00D6659D" w14:paraId="1253EEAB" w14:textId="77777777" w:rsidTr="00D6659D">
        <w:trPr>
          <w:trHeight w:val="31"/>
        </w:trPr>
        <w:tc>
          <w:tcPr>
            <w:tcW w:w="828" w:type="dxa"/>
            <w:vAlign w:val="center"/>
          </w:tcPr>
          <w:p w14:paraId="6C18F34D" w14:textId="12ECD624" w:rsidR="00D6659D" w:rsidRDefault="00D6659D" w:rsidP="00D6659D">
            <w:r>
              <w:t>1.40.1</w:t>
            </w:r>
          </w:p>
        </w:tc>
        <w:tc>
          <w:tcPr>
            <w:tcW w:w="4898" w:type="dxa"/>
            <w:gridSpan w:val="3"/>
            <w:shd w:val="clear" w:color="auto" w:fill="E2EFD9" w:themeFill="accent6" w:themeFillTint="33"/>
            <w:vAlign w:val="center"/>
          </w:tcPr>
          <w:p w14:paraId="143ABC6C" w14:textId="1AE9DE4C" w:rsidR="00D6659D" w:rsidRDefault="00D6659D" w:rsidP="00D6659D">
            <w:r>
              <w:t xml:space="preserve">Targets for renewable energy leak </w:t>
            </w:r>
          </w:p>
        </w:tc>
        <w:tc>
          <w:tcPr>
            <w:tcW w:w="4714" w:type="dxa"/>
            <w:gridSpan w:val="2"/>
            <w:vAlign w:val="center"/>
          </w:tcPr>
          <w:p w14:paraId="5AB9508C" w14:textId="50CD2C54" w:rsidR="00D6659D" w:rsidRDefault="00D6659D" w:rsidP="00D6659D"/>
        </w:tc>
      </w:tr>
      <w:tr w:rsidR="00D6659D" w14:paraId="14AD47E1" w14:textId="77777777" w:rsidTr="00D6659D">
        <w:trPr>
          <w:trHeight w:val="31"/>
        </w:trPr>
        <w:tc>
          <w:tcPr>
            <w:tcW w:w="828" w:type="dxa"/>
            <w:vAlign w:val="center"/>
          </w:tcPr>
          <w:p w14:paraId="1264E2BC" w14:textId="640AE483" w:rsidR="00D6659D" w:rsidRDefault="00D6659D" w:rsidP="00D6659D">
            <w:r>
              <w:t>1.40.2</w:t>
            </w:r>
          </w:p>
        </w:tc>
        <w:tc>
          <w:tcPr>
            <w:tcW w:w="4898" w:type="dxa"/>
            <w:gridSpan w:val="3"/>
            <w:shd w:val="clear" w:color="auto" w:fill="E2EFD9" w:themeFill="accent6" w:themeFillTint="33"/>
            <w:vAlign w:val="center"/>
          </w:tcPr>
          <w:p w14:paraId="435AF414" w14:textId="67F1A84C" w:rsidR="00D6659D" w:rsidRDefault="00D6659D" w:rsidP="00D6659D">
            <w:r>
              <w:t xml:space="preserve">Targets for </w:t>
            </w:r>
            <w:r w:rsidRPr="00274335">
              <w:rPr>
                <w:b/>
                <w:bCs/>
                <w:color w:val="7030A0"/>
              </w:rPr>
              <w:t>fossil fuel phase down/phase out</w:t>
            </w:r>
          </w:p>
        </w:tc>
        <w:tc>
          <w:tcPr>
            <w:tcW w:w="4714" w:type="dxa"/>
            <w:gridSpan w:val="2"/>
            <w:vAlign w:val="center"/>
          </w:tcPr>
          <w:p w14:paraId="38F7C780" w14:textId="68A02CBE" w:rsidR="00D6659D" w:rsidRDefault="00E86CD3" w:rsidP="00D6659D">
            <w:r>
              <w:t>X</w:t>
            </w:r>
          </w:p>
        </w:tc>
      </w:tr>
      <w:tr w:rsidR="00D6659D" w14:paraId="0145EDEA" w14:textId="77777777" w:rsidTr="00D6659D">
        <w:trPr>
          <w:trHeight w:val="31"/>
        </w:trPr>
        <w:tc>
          <w:tcPr>
            <w:tcW w:w="828" w:type="dxa"/>
            <w:vAlign w:val="center"/>
          </w:tcPr>
          <w:p w14:paraId="78D47D26" w14:textId="3AC44B5C" w:rsidR="00D6659D" w:rsidRDefault="00D6659D" w:rsidP="00D6659D">
            <w:r>
              <w:t>1.40.3</w:t>
            </w:r>
          </w:p>
        </w:tc>
        <w:tc>
          <w:tcPr>
            <w:tcW w:w="4898" w:type="dxa"/>
            <w:gridSpan w:val="3"/>
            <w:shd w:val="clear" w:color="auto" w:fill="E2EFD9" w:themeFill="accent6" w:themeFillTint="33"/>
            <w:vAlign w:val="center"/>
          </w:tcPr>
          <w:p w14:paraId="0AD21252" w14:textId="3CD24D77" w:rsidR="00D6659D" w:rsidRDefault="00D6659D" w:rsidP="00D6659D">
            <w:r>
              <w:t xml:space="preserve">Targets or goals related to </w:t>
            </w:r>
            <w:r w:rsidRPr="00274335">
              <w:rPr>
                <w:b/>
                <w:bCs/>
                <w:color w:val="7030A0"/>
              </w:rPr>
              <w:t>climate adaptation</w:t>
            </w:r>
          </w:p>
        </w:tc>
        <w:tc>
          <w:tcPr>
            <w:tcW w:w="4714" w:type="dxa"/>
            <w:gridSpan w:val="2"/>
            <w:vAlign w:val="center"/>
          </w:tcPr>
          <w:p w14:paraId="56AB3610" w14:textId="7F489B0B" w:rsidR="00D6659D" w:rsidRDefault="00E86CD3" w:rsidP="00D6659D">
            <w:r>
              <w:t>X</w:t>
            </w:r>
          </w:p>
        </w:tc>
      </w:tr>
      <w:tr w:rsidR="00D6659D" w14:paraId="069CA246" w14:textId="77777777" w:rsidTr="00D6659D">
        <w:trPr>
          <w:trHeight w:val="31"/>
        </w:trPr>
        <w:tc>
          <w:tcPr>
            <w:tcW w:w="828" w:type="dxa"/>
            <w:vAlign w:val="center"/>
          </w:tcPr>
          <w:p w14:paraId="7AEEFBB0" w14:textId="18C6462D" w:rsidR="00D6659D" w:rsidRDefault="00D6659D" w:rsidP="00D6659D">
            <w:r>
              <w:t>1.40.4</w:t>
            </w:r>
          </w:p>
        </w:tc>
        <w:tc>
          <w:tcPr>
            <w:tcW w:w="4898" w:type="dxa"/>
            <w:gridSpan w:val="3"/>
            <w:shd w:val="clear" w:color="auto" w:fill="E2EFD9" w:themeFill="accent6" w:themeFillTint="33"/>
            <w:vAlign w:val="center"/>
          </w:tcPr>
          <w:p w14:paraId="3D3A8AA5" w14:textId="6AF2B09C" w:rsidR="00D6659D" w:rsidRDefault="00D6659D" w:rsidP="00D6659D">
            <w:r>
              <w:t xml:space="preserve">Targets of goals related to </w:t>
            </w:r>
            <w:r w:rsidRPr="00274335">
              <w:rPr>
                <w:b/>
                <w:bCs/>
                <w:color w:val="7030A0"/>
              </w:rPr>
              <w:t>nature and/or biodiversity</w:t>
            </w:r>
          </w:p>
        </w:tc>
        <w:tc>
          <w:tcPr>
            <w:tcW w:w="4714" w:type="dxa"/>
            <w:gridSpan w:val="2"/>
            <w:vAlign w:val="center"/>
          </w:tcPr>
          <w:p w14:paraId="72C4E546" w14:textId="0479F9E8" w:rsidR="00D6659D" w:rsidRDefault="00E86CD3" w:rsidP="00D6659D">
            <w:r>
              <w:t>X</w:t>
            </w:r>
          </w:p>
        </w:tc>
      </w:tr>
      <w:tr w:rsidR="00D6659D" w14:paraId="16FDB032" w14:textId="77777777" w:rsidTr="00D6659D">
        <w:trPr>
          <w:trHeight w:val="31"/>
        </w:trPr>
        <w:tc>
          <w:tcPr>
            <w:tcW w:w="828" w:type="dxa"/>
            <w:vAlign w:val="center"/>
          </w:tcPr>
          <w:p w14:paraId="29D76A2B" w14:textId="473BA58A" w:rsidR="00D6659D" w:rsidRDefault="00D6659D" w:rsidP="00D6659D">
            <w:r>
              <w:t>1.40.5</w:t>
            </w:r>
          </w:p>
        </w:tc>
        <w:tc>
          <w:tcPr>
            <w:tcW w:w="4898" w:type="dxa"/>
            <w:gridSpan w:val="3"/>
            <w:shd w:val="clear" w:color="auto" w:fill="E2EFD9" w:themeFill="accent6" w:themeFillTint="33"/>
            <w:vAlign w:val="center"/>
          </w:tcPr>
          <w:p w14:paraId="4810C9F0" w14:textId="7B6E3D77" w:rsidR="00D6659D" w:rsidRDefault="00D6659D" w:rsidP="00D6659D">
            <w:r>
              <w:t xml:space="preserve">Targets or goals related to </w:t>
            </w:r>
            <w:r w:rsidRPr="00274335">
              <w:rPr>
                <w:b/>
                <w:bCs/>
                <w:color w:val="7030A0"/>
              </w:rPr>
              <w:t>just transition</w:t>
            </w:r>
          </w:p>
        </w:tc>
        <w:tc>
          <w:tcPr>
            <w:tcW w:w="4714" w:type="dxa"/>
            <w:gridSpan w:val="2"/>
            <w:vAlign w:val="center"/>
          </w:tcPr>
          <w:p w14:paraId="420A0F67" w14:textId="3C37BC25" w:rsidR="00D6659D" w:rsidRDefault="00D6659D" w:rsidP="00D6659D"/>
        </w:tc>
      </w:tr>
      <w:tr w:rsidR="00D6659D" w14:paraId="1BFF7E4D" w14:textId="77777777" w:rsidTr="00D6659D">
        <w:trPr>
          <w:trHeight w:val="31"/>
        </w:trPr>
        <w:tc>
          <w:tcPr>
            <w:tcW w:w="828" w:type="dxa"/>
            <w:vAlign w:val="center"/>
          </w:tcPr>
          <w:p w14:paraId="7CE4D85C" w14:textId="5375D8A2" w:rsidR="00D6659D" w:rsidRDefault="00D6659D" w:rsidP="00D6659D">
            <w:r>
              <w:t>1.40.6</w:t>
            </w:r>
          </w:p>
        </w:tc>
        <w:tc>
          <w:tcPr>
            <w:tcW w:w="4898" w:type="dxa"/>
            <w:gridSpan w:val="3"/>
            <w:shd w:val="clear" w:color="auto" w:fill="E2EFD9" w:themeFill="accent6" w:themeFillTint="33"/>
            <w:vAlign w:val="center"/>
          </w:tcPr>
          <w:p w14:paraId="724D2DEA" w14:textId="4F38F48B" w:rsidR="00D6659D" w:rsidRDefault="00D6659D" w:rsidP="00D6659D">
            <w:r>
              <w:t>Other</w:t>
            </w:r>
          </w:p>
        </w:tc>
        <w:tc>
          <w:tcPr>
            <w:tcW w:w="4714" w:type="dxa"/>
            <w:gridSpan w:val="2"/>
            <w:vAlign w:val="center"/>
          </w:tcPr>
          <w:p w14:paraId="1D5D3679" w14:textId="4E3C1C75" w:rsidR="00D6659D" w:rsidRDefault="00D6659D" w:rsidP="00D6659D"/>
        </w:tc>
      </w:tr>
      <w:tr w:rsidR="00D6659D" w14:paraId="28DF3FE9" w14:textId="77777777" w:rsidTr="00D6659D">
        <w:trPr>
          <w:trHeight w:val="31"/>
        </w:trPr>
        <w:tc>
          <w:tcPr>
            <w:tcW w:w="828" w:type="dxa"/>
            <w:vAlign w:val="center"/>
          </w:tcPr>
          <w:p w14:paraId="063D6B5E" w14:textId="6EE083B5" w:rsidR="00D6659D" w:rsidRPr="00B534D5" w:rsidRDefault="00D6659D" w:rsidP="00D6659D">
            <w:pPr>
              <w:rPr>
                <w:b/>
                <w:bCs/>
              </w:rPr>
            </w:pPr>
            <w:r w:rsidRPr="00B534D5">
              <w:rPr>
                <w:b/>
                <w:bCs/>
              </w:rPr>
              <w:t>1.4</w:t>
            </w:r>
            <w:r>
              <w:rPr>
                <w:b/>
                <w:bCs/>
              </w:rPr>
              <w:t>1</w:t>
            </w:r>
          </w:p>
        </w:tc>
        <w:tc>
          <w:tcPr>
            <w:tcW w:w="9612" w:type="dxa"/>
            <w:gridSpan w:val="5"/>
            <w:shd w:val="clear" w:color="auto" w:fill="DEEAF6" w:themeFill="accent5" w:themeFillTint="33"/>
            <w:vAlign w:val="center"/>
          </w:tcPr>
          <w:p w14:paraId="030D1B5C" w14:textId="23C3358E" w:rsidR="00D6659D" w:rsidRDefault="00D6659D" w:rsidP="00D6659D">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D6659D" w14:paraId="524AC1CC" w14:textId="77777777" w:rsidTr="00D6659D">
        <w:trPr>
          <w:trHeight w:val="1020"/>
        </w:trPr>
        <w:tc>
          <w:tcPr>
            <w:tcW w:w="828" w:type="dxa"/>
            <w:vAlign w:val="center"/>
          </w:tcPr>
          <w:p w14:paraId="42397147" w14:textId="77777777" w:rsidR="00D6659D" w:rsidRDefault="00D6659D" w:rsidP="00D6659D"/>
        </w:tc>
        <w:tc>
          <w:tcPr>
            <w:tcW w:w="9612" w:type="dxa"/>
            <w:gridSpan w:val="5"/>
            <w:vAlign w:val="center"/>
          </w:tcPr>
          <w:p w14:paraId="263820B0" w14:textId="4669D16A" w:rsidR="00D6659D" w:rsidRDefault="0033267F" w:rsidP="0038434B">
            <w:pPr>
              <w:jc w:val="both"/>
            </w:pPr>
            <w:r w:rsidRPr="0033267F">
              <w:t>Projects related to the following are targeted by the policy tool: renewable energy, energy efficiency, clean transportation, sustainable water and waste management, pollution prevention and control, green buildings, and sustainable management of living natural resources and land use. [Table 1 of Paragraph 2.1]</w:t>
            </w:r>
          </w:p>
        </w:tc>
      </w:tr>
      <w:tr w:rsidR="00D6659D" w14:paraId="70965663" w14:textId="77777777" w:rsidTr="00DD3144">
        <w:trPr>
          <w:trHeight w:val="1020"/>
        </w:trPr>
        <w:tc>
          <w:tcPr>
            <w:tcW w:w="10440" w:type="dxa"/>
            <w:gridSpan w:val="6"/>
            <w:shd w:val="clear" w:color="auto" w:fill="FDF2CC"/>
            <w:vAlign w:val="center"/>
          </w:tcPr>
          <w:p w14:paraId="2FA5395C" w14:textId="627C27E7" w:rsidR="00D6659D" w:rsidRPr="00CF2E7C" w:rsidRDefault="00D6659D" w:rsidP="00D6659D">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D6659D" w14:paraId="2F665BDF" w14:textId="77777777" w:rsidTr="00D6659D">
        <w:trPr>
          <w:trHeight w:val="31"/>
        </w:trPr>
        <w:tc>
          <w:tcPr>
            <w:tcW w:w="828" w:type="dxa"/>
            <w:vAlign w:val="center"/>
          </w:tcPr>
          <w:p w14:paraId="3C32496F" w14:textId="2953CFA3" w:rsidR="00D6659D" w:rsidRPr="00570082" w:rsidRDefault="00D6659D" w:rsidP="00D6659D">
            <w:pPr>
              <w:rPr>
                <w:b/>
                <w:bCs/>
              </w:rPr>
            </w:pPr>
            <w:r w:rsidRPr="00570082">
              <w:rPr>
                <w:b/>
                <w:bCs/>
              </w:rPr>
              <w:t>1.4</w:t>
            </w:r>
            <w:r>
              <w:rPr>
                <w:b/>
                <w:bCs/>
              </w:rPr>
              <w:t>2</w:t>
            </w:r>
          </w:p>
        </w:tc>
        <w:tc>
          <w:tcPr>
            <w:tcW w:w="9612" w:type="dxa"/>
            <w:gridSpan w:val="5"/>
            <w:shd w:val="clear" w:color="auto" w:fill="DEEAF6" w:themeFill="accent5" w:themeFillTint="33"/>
            <w:vAlign w:val="center"/>
          </w:tcPr>
          <w:p w14:paraId="70380009" w14:textId="512C5952" w:rsidR="00D6659D" w:rsidRDefault="00D6659D" w:rsidP="00D6659D">
            <w:r>
              <w:t>What types of physical risk must be disclosed? Select all that apply using an X.</w:t>
            </w:r>
          </w:p>
        </w:tc>
      </w:tr>
      <w:tr w:rsidR="00D6659D" w14:paraId="0578DA67" w14:textId="77777777" w:rsidTr="00D6659D">
        <w:trPr>
          <w:trHeight w:val="533"/>
        </w:trPr>
        <w:tc>
          <w:tcPr>
            <w:tcW w:w="828" w:type="dxa"/>
            <w:vAlign w:val="center"/>
          </w:tcPr>
          <w:p w14:paraId="7B9EF357" w14:textId="385F5475" w:rsidR="00D6659D" w:rsidRDefault="00D6659D" w:rsidP="00D6659D">
            <w:r>
              <w:t>1.42.1</w:t>
            </w:r>
          </w:p>
        </w:tc>
        <w:tc>
          <w:tcPr>
            <w:tcW w:w="4898" w:type="dxa"/>
            <w:gridSpan w:val="3"/>
            <w:shd w:val="clear" w:color="auto" w:fill="E2EFD9" w:themeFill="accent6" w:themeFillTint="33"/>
            <w:vAlign w:val="center"/>
          </w:tcPr>
          <w:p w14:paraId="3D15E1DA" w14:textId="6887AA9D" w:rsidR="00D6659D" w:rsidRDefault="00D6659D" w:rsidP="00D6659D">
            <w:r>
              <w:t>Not specified</w:t>
            </w:r>
          </w:p>
        </w:tc>
        <w:tc>
          <w:tcPr>
            <w:tcW w:w="4714" w:type="dxa"/>
            <w:gridSpan w:val="2"/>
            <w:vAlign w:val="center"/>
          </w:tcPr>
          <w:p w14:paraId="1BEA457F" w14:textId="792EBC43" w:rsidR="00D6659D" w:rsidRDefault="00D6659D" w:rsidP="00D6659D"/>
        </w:tc>
      </w:tr>
      <w:tr w:rsidR="00D6659D" w14:paraId="1557983D" w14:textId="77777777" w:rsidTr="00D6659D">
        <w:trPr>
          <w:trHeight w:val="533"/>
        </w:trPr>
        <w:tc>
          <w:tcPr>
            <w:tcW w:w="828" w:type="dxa"/>
            <w:vAlign w:val="center"/>
          </w:tcPr>
          <w:p w14:paraId="2C4E529A" w14:textId="619B289E" w:rsidR="00D6659D" w:rsidRDefault="00D6659D" w:rsidP="00D6659D">
            <w:r>
              <w:lastRenderedPageBreak/>
              <w:t>1.42.2</w:t>
            </w:r>
          </w:p>
        </w:tc>
        <w:tc>
          <w:tcPr>
            <w:tcW w:w="4898" w:type="dxa"/>
            <w:gridSpan w:val="3"/>
            <w:shd w:val="clear" w:color="auto" w:fill="E2EFD9" w:themeFill="accent6" w:themeFillTint="33"/>
            <w:vAlign w:val="center"/>
          </w:tcPr>
          <w:p w14:paraId="21932A10" w14:textId="37A937A1" w:rsidR="00D6659D" w:rsidRDefault="00D6659D" w:rsidP="00D6659D">
            <w:r>
              <w:t>To company</w:t>
            </w:r>
          </w:p>
        </w:tc>
        <w:tc>
          <w:tcPr>
            <w:tcW w:w="4714" w:type="dxa"/>
            <w:gridSpan w:val="2"/>
            <w:vAlign w:val="center"/>
          </w:tcPr>
          <w:p w14:paraId="53C3B084" w14:textId="0420CB95" w:rsidR="00D6659D" w:rsidRDefault="00D6659D" w:rsidP="00D6659D"/>
        </w:tc>
      </w:tr>
      <w:tr w:rsidR="00D6659D" w14:paraId="74BD9E00" w14:textId="77777777" w:rsidTr="00D6659D">
        <w:trPr>
          <w:trHeight w:val="533"/>
        </w:trPr>
        <w:tc>
          <w:tcPr>
            <w:tcW w:w="828" w:type="dxa"/>
            <w:vAlign w:val="center"/>
          </w:tcPr>
          <w:p w14:paraId="5C781F4B" w14:textId="76EC6D59" w:rsidR="00D6659D" w:rsidRDefault="00D6659D" w:rsidP="00D6659D">
            <w:r>
              <w:t>1.42.3</w:t>
            </w:r>
          </w:p>
        </w:tc>
        <w:tc>
          <w:tcPr>
            <w:tcW w:w="4898" w:type="dxa"/>
            <w:gridSpan w:val="3"/>
            <w:shd w:val="clear" w:color="auto" w:fill="E2EFD9" w:themeFill="accent6" w:themeFillTint="33"/>
            <w:vAlign w:val="center"/>
          </w:tcPr>
          <w:p w14:paraId="452C3F42" w14:textId="71C7F939" w:rsidR="00D6659D" w:rsidRDefault="00D6659D" w:rsidP="00D6659D">
            <w:r>
              <w:t>To society (double materiality)</w:t>
            </w:r>
          </w:p>
        </w:tc>
        <w:tc>
          <w:tcPr>
            <w:tcW w:w="4714" w:type="dxa"/>
            <w:gridSpan w:val="2"/>
            <w:vAlign w:val="center"/>
          </w:tcPr>
          <w:p w14:paraId="075576DD" w14:textId="0A2337D0" w:rsidR="00D6659D" w:rsidRDefault="00D6659D" w:rsidP="00D6659D"/>
        </w:tc>
      </w:tr>
      <w:tr w:rsidR="00D6659D" w14:paraId="45F209CE" w14:textId="77777777" w:rsidTr="00D6659D">
        <w:trPr>
          <w:trHeight w:val="74"/>
        </w:trPr>
        <w:tc>
          <w:tcPr>
            <w:tcW w:w="828" w:type="dxa"/>
            <w:vAlign w:val="center"/>
          </w:tcPr>
          <w:p w14:paraId="66FBBB1E" w14:textId="1E3F53B7" w:rsidR="00D6659D" w:rsidRPr="00570082" w:rsidRDefault="00D6659D" w:rsidP="00D6659D">
            <w:pPr>
              <w:rPr>
                <w:b/>
                <w:bCs/>
              </w:rPr>
            </w:pPr>
            <w:r>
              <w:rPr>
                <w:b/>
                <w:bCs/>
              </w:rPr>
              <w:t>1.43</w:t>
            </w:r>
          </w:p>
        </w:tc>
        <w:tc>
          <w:tcPr>
            <w:tcW w:w="9612" w:type="dxa"/>
            <w:gridSpan w:val="5"/>
            <w:shd w:val="clear" w:color="auto" w:fill="DEEAF6" w:themeFill="accent5" w:themeFillTint="33"/>
            <w:vAlign w:val="center"/>
          </w:tcPr>
          <w:p w14:paraId="3F3A9850" w14:textId="5360A727" w:rsidR="00D6659D" w:rsidRDefault="00D6659D" w:rsidP="00D6659D">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D6659D" w14:paraId="45C3FBF6" w14:textId="77777777" w:rsidTr="00D6659D">
        <w:trPr>
          <w:trHeight w:val="74"/>
        </w:trPr>
        <w:tc>
          <w:tcPr>
            <w:tcW w:w="828" w:type="dxa"/>
            <w:vAlign w:val="center"/>
          </w:tcPr>
          <w:p w14:paraId="1EE1445C" w14:textId="590F8587" w:rsidR="00D6659D" w:rsidRDefault="00D6659D" w:rsidP="00D6659D">
            <w:r>
              <w:t>1.43.1</w:t>
            </w:r>
          </w:p>
        </w:tc>
        <w:tc>
          <w:tcPr>
            <w:tcW w:w="4898" w:type="dxa"/>
            <w:gridSpan w:val="3"/>
            <w:shd w:val="clear" w:color="auto" w:fill="E2EFD9" w:themeFill="accent6" w:themeFillTint="33"/>
            <w:vAlign w:val="center"/>
          </w:tcPr>
          <w:p w14:paraId="4308334C" w14:textId="3797B754" w:rsidR="00D6659D" w:rsidRDefault="00D6659D" w:rsidP="00D6659D">
            <w:r>
              <w:t>Self-assessed material risk</w:t>
            </w:r>
          </w:p>
        </w:tc>
        <w:tc>
          <w:tcPr>
            <w:tcW w:w="4714" w:type="dxa"/>
            <w:gridSpan w:val="2"/>
            <w:vAlign w:val="center"/>
          </w:tcPr>
          <w:p w14:paraId="2CA4B517" w14:textId="72DBBCFB" w:rsidR="00D6659D" w:rsidRDefault="00D6659D" w:rsidP="00D6659D"/>
        </w:tc>
      </w:tr>
      <w:tr w:rsidR="00D6659D" w14:paraId="6EF3B20D" w14:textId="77777777" w:rsidTr="00D6659D">
        <w:trPr>
          <w:trHeight w:val="69"/>
        </w:trPr>
        <w:tc>
          <w:tcPr>
            <w:tcW w:w="828" w:type="dxa"/>
            <w:vAlign w:val="center"/>
          </w:tcPr>
          <w:p w14:paraId="0AABC29C" w14:textId="2EA923B3" w:rsidR="00D6659D" w:rsidRDefault="00D6659D" w:rsidP="00D6659D">
            <w:r>
              <w:t>1.43.2</w:t>
            </w:r>
          </w:p>
        </w:tc>
        <w:tc>
          <w:tcPr>
            <w:tcW w:w="4898" w:type="dxa"/>
            <w:gridSpan w:val="3"/>
            <w:shd w:val="clear" w:color="auto" w:fill="E2EFD9" w:themeFill="accent6" w:themeFillTint="33"/>
            <w:vAlign w:val="center"/>
          </w:tcPr>
          <w:p w14:paraId="7A558E98" w14:textId="54C326EA" w:rsidR="00D6659D" w:rsidRDefault="00D6659D" w:rsidP="00D6659D">
            <w:r>
              <w:t>Externally-defined material risk</w:t>
            </w:r>
          </w:p>
        </w:tc>
        <w:tc>
          <w:tcPr>
            <w:tcW w:w="4714" w:type="dxa"/>
            <w:gridSpan w:val="2"/>
            <w:vAlign w:val="center"/>
          </w:tcPr>
          <w:p w14:paraId="3F4C58B3" w14:textId="2C4BCBF2" w:rsidR="00D6659D" w:rsidRDefault="00D6659D" w:rsidP="00D6659D"/>
        </w:tc>
      </w:tr>
      <w:tr w:rsidR="00D6659D" w14:paraId="3E025432" w14:textId="77777777" w:rsidTr="00D6659D">
        <w:trPr>
          <w:trHeight w:val="74"/>
        </w:trPr>
        <w:tc>
          <w:tcPr>
            <w:tcW w:w="828" w:type="dxa"/>
            <w:vAlign w:val="center"/>
          </w:tcPr>
          <w:p w14:paraId="7170B3A5" w14:textId="174FAD80" w:rsidR="00D6659D" w:rsidRDefault="00D6659D" w:rsidP="00D6659D">
            <w:r>
              <w:t>1.43.3</w:t>
            </w:r>
          </w:p>
        </w:tc>
        <w:tc>
          <w:tcPr>
            <w:tcW w:w="4898" w:type="dxa"/>
            <w:gridSpan w:val="3"/>
            <w:shd w:val="clear" w:color="auto" w:fill="E2EFD9" w:themeFill="accent6" w:themeFillTint="33"/>
            <w:vAlign w:val="center"/>
          </w:tcPr>
          <w:p w14:paraId="0BA8C7D1" w14:textId="68A830F5" w:rsidR="00D6659D" w:rsidRDefault="00D6659D" w:rsidP="00D6659D">
            <w:r>
              <w:t>Other</w:t>
            </w:r>
          </w:p>
        </w:tc>
        <w:tc>
          <w:tcPr>
            <w:tcW w:w="4714" w:type="dxa"/>
            <w:gridSpan w:val="2"/>
            <w:vAlign w:val="center"/>
          </w:tcPr>
          <w:p w14:paraId="65064E9A" w14:textId="7B349BD9" w:rsidR="00D6659D" w:rsidRDefault="00D6659D" w:rsidP="00D6659D"/>
        </w:tc>
      </w:tr>
      <w:tr w:rsidR="00D6659D" w14:paraId="7906EB0B" w14:textId="77777777" w:rsidTr="00D6659D">
        <w:trPr>
          <w:trHeight w:val="74"/>
        </w:trPr>
        <w:tc>
          <w:tcPr>
            <w:tcW w:w="828" w:type="dxa"/>
            <w:vAlign w:val="center"/>
          </w:tcPr>
          <w:p w14:paraId="74D0C219" w14:textId="6D17D405" w:rsidR="00D6659D" w:rsidRPr="002D7AAD" w:rsidRDefault="00D6659D" w:rsidP="00D6659D">
            <w:pPr>
              <w:rPr>
                <w:b/>
                <w:bCs/>
              </w:rPr>
            </w:pPr>
            <w:r>
              <w:rPr>
                <w:b/>
                <w:bCs/>
              </w:rPr>
              <w:t>1.44</w:t>
            </w:r>
          </w:p>
        </w:tc>
        <w:tc>
          <w:tcPr>
            <w:tcW w:w="9612" w:type="dxa"/>
            <w:gridSpan w:val="5"/>
            <w:shd w:val="clear" w:color="auto" w:fill="DEEAF6" w:themeFill="accent5" w:themeFillTint="33"/>
            <w:vAlign w:val="center"/>
          </w:tcPr>
          <w:p w14:paraId="00C0A1AC" w14:textId="3A8EA7EE" w:rsidR="00D6659D" w:rsidRDefault="00D6659D" w:rsidP="00D6659D">
            <w:r>
              <w:t>If “other” selected, please describe.</w:t>
            </w:r>
          </w:p>
        </w:tc>
      </w:tr>
      <w:tr w:rsidR="00D6659D" w14:paraId="4A9E70AC" w14:textId="77777777" w:rsidTr="00D6659D">
        <w:trPr>
          <w:trHeight w:val="1020"/>
        </w:trPr>
        <w:tc>
          <w:tcPr>
            <w:tcW w:w="828" w:type="dxa"/>
            <w:vAlign w:val="center"/>
          </w:tcPr>
          <w:p w14:paraId="0196AEA3" w14:textId="77777777" w:rsidR="00D6659D" w:rsidRDefault="00D6659D" w:rsidP="00D6659D"/>
        </w:tc>
        <w:tc>
          <w:tcPr>
            <w:tcW w:w="9612" w:type="dxa"/>
            <w:gridSpan w:val="5"/>
            <w:vAlign w:val="center"/>
          </w:tcPr>
          <w:p w14:paraId="0CB659C4" w14:textId="77777777" w:rsidR="00D6659D" w:rsidRDefault="00D6659D" w:rsidP="00D6659D"/>
        </w:tc>
      </w:tr>
      <w:tr w:rsidR="00D6659D" w14:paraId="0DA41032" w14:textId="77777777" w:rsidTr="00D6659D">
        <w:trPr>
          <w:trHeight w:val="74"/>
        </w:trPr>
        <w:tc>
          <w:tcPr>
            <w:tcW w:w="828" w:type="dxa"/>
            <w:shd w:val="clear" w:color="auto" w:fill="DEEAF6" w:themeFill="accent5" w:themeFillTint="33"/>
            <w:vAlign w:val="center"/>
          </w:tcPr>
          <w:p w14:paraId="73D3AE80" w14:textId="1FD409FF" w:rsidR="00D6659D" w:rsidRPr="002D7AAD" w:rsidRDefault="00D6659D" w:rsidP="00D6659D">
            <w:pPr>
              <w:rPr>
                <w:b/>
                <w:bCs/>
              </w:rPr>
            </w:pPr>
            <w:r w:rsidRPr="002D7AAD">
              <w:rPr>
                <w:b/>
                <w:bCs/>
              </w:rPr>
              <w:t>1.4</w:t>
            </w:r>
            <w:r>
              <w:rPr>
                <w:b/>
                <w:bCs/>
              </w:rPr>
              <w:t>5</w:t>
            </w:r>
          </w:p>
        </w:tc>
        <w:tc>
          <w:tcPr>
            <w:tcW w:w="9612" w:type="dxa"/>
            <w:gridSpan w:val="5"/>
            <w:shd w:val="clear" w:color="auto" w:fill="DEEAF6" w:themeFill="accent5" w:themeFillTint="33"/>
            <w:vAlign w:val="center"/>
          </w:tcPr>
          <w:p w14:paraId="35620D46" w14:textId="78C3C592" w:rsidR="00D6659D" w:rsidRDefault="00D6659D" w:rsidP="00D6659D">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D6659D" w14:paraId="67AC6BCA" w14:textId="77777777" w:rsidTr="00D6659D">
        <w:trPr>
          <w:trHeight w:val="55"/>
        </w:trPr>
        <w:tc>
          <w:tcPr>
            <w:tcW w:w="828" w:type="dxa"/>
            <w:vAlign w:val="center"/>
          </w:tcPr>
          <w:p w14:paraId="07E7E537" w14:textId="77777777" w:rsidR="00D6659D" w:rsidRDefault="00D6659D" w:rsidP="00D6659D"/>
        </w:tc>
        <w:tc>
          <w:tcPr>
            <w:tcW w:w="3507" w:type="dxa"/>
            <w:shd w:val="clear" w:color="auto" w:fill="E2EFD9" w:themeFill="accent6" w:themeFillTint="33"/>
            <w:vAlign w:val="center"/>
          </w:tcPr>
          <w:p w14:paraId="665119C3" w14:textId="77777777" w:rsidR="00D6659D" w:rsidRDefault="00D6659D" w:rsidP="00D6659D"/>
        </w:tc>
        <w:tc>
          <w:tcPr>
            <w:tcW w:w="1391" w:type="dxa"/>
            <w:gridSpan w:val="2"/>
            <w:shd w:val="clear" w:color="auto" w:fill="E2EFD9" w:themeFill="accent6" w:themeFillTint="33"/>
            <w:vAlign w:val="center"/>
          </w:tcPr>
          <w:p w14:paraId="5056432D" w14:textId="66CBF0B8" w:rsidR="00D6659D" w:rsidRDefault="00D6659D" w:rsidP="00D6659D">
            <w:pPr>
              <w:jc w:val="center"/>
            </w:pPr>
            <w:r>
              <w:t>Recommended</w:t>
            </w:r>
          </w:p>
        </w:tc>
        <w:tc>
          <w:tcPr>
            <w:tcW w:w="1391" w:type="dxa"/>
            <w:shd w:val="clear" w:color="auto" w:fill="E2EFD9" w:themeFill="accent6" w:themeFillTint="33"/>
            <w:vAlign w:val="center"/>
          </w:tcPr>
          <w:p w14:paraId="185C006C" w14:textId="38DEA7EC" w:rsidR="00D6659D" w:rsidRDefault="00D6659D" w:rsidP="00D6659D">
            <w:pPr>
              <w:jc w:val="center"/>
            </w:pPr>
            <w:r>
              <w:t>Required</w:t>
            </w:r>
          </w:p>
        </w:tc>
        <w:tc>
          <w:tcPr>
            <w:tcW w:w="3323" w:type="dxa"/>
            <w:shd w:val="clear" w:color="auto" w:fill="E2EFD9" w:themeFill="accent6" w:themeFillTint="33"/>
            <w:vAlign w:val="center"/>
          </w:tcPr>
          <w:p w14:paraId="64609120" w14:textId="07B3C08F" w:rsidR="00D6659D" w:rsidRDefault="00D6659D" w:rsidP="00D6659D">
            <w:pPr>
              <w:jc w:val="center"/>
            </w:pPr>
            <w:r>
              <w:t>Not specified</w:t>
            </w:r>
          </w:p>
        </w:tc>
      </w:tr>
      <w:tr w:rsidR="00D6659D" w14:paraId="63CEB475" w14:textId="77777777" w:rsidTr="00D6659D">
        <w:trPr>
          <w:trHeight w:val="53"/>
        </w:trPr>
        <w:tc>
          <w:tcPr>
            <w:tcW w:w="828" w:type="dxa"/>
            <w:vAlign w:val="center"/>
          </w:tcPr>
          <w:p w14:paraId="3AE5D78B" w14:textId="09AB1E73" w:rsidR="00D6659D" w:rsidRDefault="00D6659D" w:rsidP="00D6659D">
            <w:r>
              <w:t>1.45.1</w:t>
            </w:r>
          </w:p>
        </w:tc>
        <w:tc>
          <w:tcPr>
            <w:tcW w:w="3507" w:type="dxa"/>
            <w:shd w:val="clear" w:color="auto" w:fill="DEEAF6" w:themeFill="accent5" w:themeFillTint="33"/>
            <w:vAlign w:val="center"/>
          </w:tcPr>
          <w:p w14:paraId="1E8AB2DC" w14:textId="63BB800B" w:rsidR="00D6659D" w:rsidRDefault="00D6659D" w:rsidP="00D6659D">
            <w:r>
              <w:t xml:space="preserve">Entities disclose the results of climate risk-related stress tests that are related to </w:t>
            </w:r>
            <w:r w:rsidRPr="00E83E48">
              <w:rPr>
                <w:b/>
                <w:color w:val="7030A0"/>
              </w:rPr>
              <w:t>physical climate risk</w:t>
            </w:r>
            <w:r>
              <w:t>?</w:t>
            </w:r>
          </w:p>
        </w:tc>
        <w:tc>
          <w:tcPr>
            <w:tcW w:w="1391" w:type="dxa"/>
            <w:gridSpan w:val="2"/>
            <w:vAlign w:val="center"/>
          </w:tcPr>
          <w:p w14:paraId="49FC60B6" w14:textId="77777777" w:rsidR="00D6659D" w:rsidRDefault="00D6659D" w:rsidP="00D6659D"/>
        </w:tc>
        <w:tc>
          <w:tcPr>
            <w:tcW w:w="1391" w:type="dxa"/>
            <w:vAlign w:val="center"/>
          </w:tcPr>
          <w:p w14:paraId="72170832" w14:textId="77777777" w:rsidR="00D6659D" w:rsidRDefault="00D6659D" w:rsidP="00D6659D"/>
        </w:tc>
        <w:tc>
          <w:tcPr>
            <w:tcW w:w="3323" w:type="dxa"/>
            <w:vAlign w:val="center"/>
          </w:tcPr>
          <w:p w14:paraId="67C3F659" w14:textId="68986EF7" w:rsidR="00D6659D" w:rsidRDefault="00D6659D" w:rsidP="00D6659D"/>
        </w:tc>
      </w:tr>
      <w:tr w:rsidR="00D6659D" w14:paraId="3F5A078D" w14:textId="77777777" w:rsidTr="00D6659D">
        <w:trPr>
          <w:trHeight w:val="53"/>
        </w:trPr>
        <w:tc>
          <w:tcPr>
            <w:tcW w:w="828" w:type="dxa"/>
            <w:vAlign w:val="center"/>
          </w:tcPr>
          <w:p w14:paraId="69961ADF" w14:textId="26526467" w:rsidR="00D6659D" w:rsidRDefault="00D6659D" w:rsidP="00D6659D">
            <w:r>
              <w:t>1.45.2</w:t>
            </w:r>
          </w:p>
        </w:tc>
        <w:tc>
          <w:tcPr>
            <w:tcW w:w="3507" w:type="dxa"/>
            <w:shd w:val="clear" w:color="auto" w:fill="DEEAF6" w:themeFill="accent5" w:themeFillTint="33"/>
            <w:vAlign w:val="center"/>
          </w:tcPr>
          <w:p w14:paraId="3E91BD25" w14:textId="5F0250C2" w:rsidR="00D6659D" w:rsidRDefault="00D6659D" w:rsidP="00D6659D">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391" w:type="dxa"/>
            <w:gridSpan w:val="2"/>
            <w:vAlign w:val="center"/>
          </w:tcPr>
          <w:p w14:paraId="78121000" w14:textId="77777777" w:rsidR="00D6659D" w:rsidRDefault="00D6659D" w:rsidP="00D6659D"/>
        </w:tc>
        <w:tc>
          <w:tcPr>
            <w:tcW w:w="1391" w:type="dxa"/>
            <w:vAlign w:val="center"/>
          </w:tcPr>
          <w:p w14:paraId="67FCCEDA" w14:textId="77777777" w:rsidR="00D6659D" w:rsidRDefault="00D6659D" w:rsidP="00D6659D"/>
        </w:tc>
        <w:tc>
          <w:tcPr>
            <w:tcW w:w="3323" w:type="dxa"/>
            <w:vAlign w:val="center"/>
          </w:tcPr>
          <w:p w14:paraId="0BEDDD93" w14:textId="6925C8D2" w:rsidR="00D6659D" w:rsidRDefault="00D6659D" w:rsidP="00D6659D"/>
        </w:tc>
      </w:tr>
      <w:tr w:rsidR="00D6659D" w14:paraId="6DB7FA2D" w14:textId="77777777" w:rsidTr="00D6659D">
        <w:trPr>
          <w:trHeight w:val="53"/>
        </w:trPr>
        <w:tc>
          <w:tcPr>
            <w:tcW w:w="828" w:type="dxa"/>
            <w:vAlign w:val="center"/>
          </w:tcPr>
          <w:p w14:paraId="614337BD" w14:textId="2391FB82" w:rsidR="00D6659D" w:rsidRDefault="00D6659D" w:rsidP="00D6659D">
            <w:r>
              <w:t>1.45.3</w:t>
            </w:r>
          </w:p>
        </w:tc>
        <w:tc>
          <w:tcPr>
            <w:tcW w:w="3507" w:type="dxa"/>
            <w:shd w:val="clear" w:color="auto" w:fill="DEEAF6" w:themeFill="accent5" w:themeFillTint="33"/>
            <w:vAlign w:val="center"/>
          </w:tcPr>
          <w:p w14:paraId="6ABE3E93" w14:textId="6EE15F10" w:rsidR="00D6659D" w:rsidRDefault="00D6659D" w:rsidP="00D6659D">
            <w:r>
              <w:t>Risk assessments of physical risk be third-party verified?</w:t>
            </w:r>
          </w:p>
        </w:tc>
        <w:tc>
          <w:tcPr>
            <w:tcW w:w="1391" w:type="dxa"/>
            <w:gridSpan w:val="2"/>
            <w:vAlign w:val="center"/>
          </w:tcPr>
          <w:p w14:paraId="1F738ECE" w14:textId="77777777" w:rsidR="00D6659D" w:rsidRDefault="00D6659D" w:rsidP="00D6659D"/>
        </w:tc>
        <w:tc>
          <w:tcPr>
            <w:tcW w:w="1391" w:type="dxa"/>
            <w:vAlign w:val="center"/>
          </w:tcPr>
          <w:p w14:paraId="2F3A42EA" w14:textId="77777777" w:rsidR="00D6659D" w:rsidRDefault="00D6659D" w:rsidP="00D6659D"/>
        </w:tc>
        <w:tc>
          <w:tcPr>
            <w:tcW w:w="3323" w:type="dxa"/>
            <w:vAlign w:val="center"/>
          </w:tcPr>
          <w:p w14:paraId="7BE07A12" w14:textId="018EE065" w:rsidR="00D6659D" w:rsidRDefault="00D6659D" w:rsidP="00D6659D"/>
        </w:tc>
      </w:tr>
      <w:tr w:rsidR="00D6659D" w14:paraId="0B8083F1" w14:textId="77777777" w:rsidTr="00DD3144">
        <w:trPr>
          <w:trHeight w:val="53"/>
        </w:trPr>
        <w:tc>
          <w:tcPr>
            <w:tcW w:w="10440" w:type="dxa"/>
            <w:gridSpan w:val="6"/>
            <w:shd w:val="clear" w:color="auto" w:fill="FDF2CC"/>
            <w:vAlign w:val="center"/>
          </w:tcPr>
          <w:p w14:paraId="6D2DA785" w14:textId="164542E8" w:rsidR="00D6659D" w:rsidRPr="00CF2E7C" w:rsidRDefault="00D6659D" w:rsidP="00D6659D">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D6659D" w14:paraId="62D62C78" w14:textId="77777777" w:rsidTr="00D6659D">
        <w:trPr>
          <w:trHeight w:val="23"/>
        </w:trPr>
        <w:tc>
          <w:tcPr>
            <w:tcW w:w="828" w:type="dxa"/>
            <w:vAlign w:val="center"/>
          </w:tcPr>
          <w:p w14:paraId="45E00C75" w14:textId="4D46BB5F" w:rsidR="00D6659D" w:rsidRPr="00EC523C" w:rsidRDefault="00D6659D" w:rsidP="00D6659D">
            <w:pPr>
              <w:rPr>
                <w:b/>
                <w:bCs/>
              </w:rPr>
            </w:pPr>
            <w:r>
              <w:rPr>
                <w:b/>
                <w:bCs/>
              </w:rPr>
              <w:t>1.46</w:t>
            </w:r>
          </w:p>
        </w:tc>
        <w:tc>
          <w:tcPr>
            <w:tcW w:w="9612" w:type="dxa"/>
            <w:gridSpan w:val="5"/>
            <w:shd w:val="clear" w:color="auto" w:fill="DEEAF6" w:themeFill="accent5" w:themeFillTint="33"/>
            <w:vAlign w:val="center"/>
          </w:tcPr>
          <w:p w14:paraId="5AA40EBC" w14:textId="024A30F0" w:rsidR="00D6659D" w:rsidRDefault="00D6659D" w:rsidP="00D6659D">
            <w:r>
              <w:t>What types of transition risk must be disclosed? Select all that apply using an X.</w:t>
            </w:r>
          </w:p>
        </w:tc>
      </w:tr>
      <w:tr w:rsidR="00D6659D" w14:paraId="2E2C6C7D" w14:textId="77777777" w:rsidTr="00D6659D">
        <w:trPr>
          <w:trHeight w:val="20"/>
        </w:trPr>
        <w:tc>
          <w:tcPr>
            <w:tcW w:w="828" w:type="dxa"/>
            <w:vAlign w:val="center"/>
          </w:tcPr>
          <w:p w14:paraId="45A3BE80" w14:textId="216669BA" w:rsidR="00D6659D" w:rsidRDefault="00D6659D" w:rsidP="00D6659D">
            <w:r>
              <w:t>1.46.1</w:t>
            </w:r>
          </w:p>
        </w:tc>
        <w:tc>
          <w:tcPr>
            <w:tcW w:w="4898" w:type="dxa"/>
            <w:gridSpan w:val="3"/>
            <w:shd w:val="clear" w:color="auto" w:fill="E2EFD9" w:themeFill="accent6" w:themeFillTint="33"/>
            <w:vAlign w:val="center"/>
          </w:tcPr>
          <w:p w14:paraId="35D006C6" w14:textId="456254C7" w:rsidR="00D6659D" w:rsidRDefault="00D6659D" w:rsidP="00D6659D">
            <w:r>
              <w:t>Not specified</w:t>
            </w:r>
          </w:p>
        </w:tc>
        <w:tc>
          <w:tcPr>
            <w:tcW w:w="4714" w:type="dxa"/>
            <w:gridSpan w:val="2"/>
            <w:vAlign w:val="center"/>
          </w:tcPr>
          <w:p w14:paraId="17C9A786" w14:textId="3AAC404F" w:rsidR="00D6659D" w:rsidRDefault="00D6659D" w:rsidP="00D6659D"/>
        </w:tc>
      </w:tr>
      <w:tr w:rsidR="00D6659D" w14:paraId="441CAF03" w14:textId="77777777" w:rsidTr="00D6659D">
        <w:trPr>
          <w:trHeight w:val="20"/>
        </w:trPr>
        <w:tc>
          <w:tcPr>
            <w:tcW w:w="828" w:type="dxa"/>
            <w:vAlign w:val="center"/>
          </w:tcPr>
          <w:p w14:paraId="6A23DEC3" w14:textId="521D0AC6" w:rsidR="00D6659D" w:rsidRDefault="00D6659D" w:rsidP="00D6659D">
            <w:r>
              <w:t>1.46.2</w:t>
            </w:r>
          </w:p>
        </w:tc>
        <w:tc>
          <w:tcPr>
            <w:tcW w:w="4898" w:type="dxa"/>
            <w:gridSpan w:val="3"/>
            <w:shd w:val="clear" w:color="auto" w:fill="E2EFD9" w:themeFill="accent6" w:themeFillTint="33"/>
            <w:vAlign w:val="center"/>
          </w:tcPr>
          <w:p w14:paraId="7D25CE8E" w14:textId="685B2EA2" w:rsidR="00D6659D" w:rsidRDefault="00D6659D" w:rsidP="00D6659D">
            <w:r>
              <w:t>Risks that societal transitions may pose to the disclosing entity</w:t>
            </w:r>
          </w:p>
        </w:tc>
        <w:tc>
          <w:tcPr>
            <w:tcW w:w="4714" w:type="dxa"/>
            <w:gridSpan w:val="2"/>
            <w:vAlign w:val="center"/>
          </w:tcPr>
          <w:p w14:paraId="794AC2B6" w14:textId="7DFBA9C1" w:rsidR="00D6659D" w:rsidRDefault="00D6659D" w:rsidP="00D6659D"/>
        </w:tc>
      </w:tr>
      <w:tr w:rsidR="00D6659D" w14:paraId="20088A84" w14:textId="77777777" w:rsidTr="00D6659D">
        <w:trPr>
          <w:trHeight w:val="20"/>
        </w:trPr>
        <w:tc>
          <w:tcPr>
            <w:tcW w:w="828" w:type="dxa"/>
            <w:vAlign w:val="center"/>
          </w:tcPr>
          <w:p w14:paraId="759F5A9A" w14:textId="2CCD9BE8" w:rsidR="00D6659D" w:rsidRDefault="00D6659D" w:rsidP="00D6659D">
            <w:r>
              <w:t>1.46.3</w:t>
            </w:r>
          </w:p>
        </w:tc>
        <w:tc>
          <w:tcPr>
            <w:tcW w:w="4898" w:type="dxa"/>
            <w:gridSpan w:val="3"/>
            <w:shd w:val="clear" w:color="auto" w:fill="E2EFD9" w:themeFill="accent6" w:themeFillTint="33"/>
            <w:vAlign w:val="center"/>
          </w:tcPr>
          <w:p w14:paraId="7D63BBCE" w14:textId="0D18DC9D" w:rsidR="00D6659D" w:rsidRDefault="00D6659D" w:rsidP="00D6659D">
            <w:r>
              <w:t>Risks that the disclosing entity’s transition may pose to society (double materiality)</w:t>
            </w:r>
          </w:p>
        </w:tc>
        <w:tc>
          <w:tcPr>
            <w:tcW w:w="4714" w:type="dxa"/>
            <w:gridSpan w:val="2"/>
            <w:vAlign w:val="center"/>
          </w:tcPr>
          <w:p w14:paraId="1B72D956" w14:textId="1140CCC0" w:rsidR="00D6659D" w:rsidRDefault="00D6659D" w:rsidP="00D6659D"/>
        </w:tc>
      </w:tr>
      <w:tr w:rsidR="00D6659D" w14:paraId="354BF968" w14:textId="77777777" w:rsidTr="00D6659D">
        <w:trPr>
          <w:trHeight w:val="20"/>
        </w:trPr>
        <w:tc>
          <w:tcPr>
            <w:tcW w:w="828" w:type="dxa"/>
            <w:vAlign w:val="center"/>
          </w:tcPr>
          <w:p w14:paraId="386CB503" w14:textId="663DDA20" w:rsidR="00D6659D" w:rsidRPr="003634F2" w:rsidRDefault="00D6659D" w:rsidP="00D6659D">
            <w:pPr>
              <w:rPr>
                <w:b/>
                <w:bCs/>
              </w:rPr>
            </w:pPr>
            <w:r>
              <w:rPr>
                <w:b/>
                <w:bCs/>
              </w:rPr>
              <w:lastRenderedPageBreak/>
              <w:t>1.47</w:t>
            </w:r>
          </w:p>
        </w:tc>
        <w:tc>
          <w:tcPr>
            <w:tcW w:w="9612" w:type="dxa"/>
            <w:gridSpan w:val="5"/>
            <w:shd w:val="clear" w:color="auto" w:fill="DEEAF6" w:themeFill="accent5" w:themeFillTint="33"/>
            <w:vAlign w:val="center"/>
          </w:tcPr>
          <w:p w14:paraId="02B6AE5E" w14:textId="63156580" w:rsidR="00D6659D" w:rsidRDefault="00D6659D" w:rsidP="00D6659D">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D6659D" w14:paraId="61C52393" w14:textId="77777777" w:rsidTr="00D6659D">
        <w:trPr>
          <w:trHeight w:val="20"/>
        </w:trPr>
        <w:tc>
          <w:tcPr>
            <w:tcW w:w="828" w:type="dxa"/>
            <w:vAlign w:val="center"/>
          </w:tcPr>
          <w:p w14:paraId="45F18C73" w14:textId="505FB008" w:rsidR="00D6659D" w:rsidRDefault="00D6659D" w:rsidP="00D6659D">
            <w:r>
              <w:t>1.47.1</w:t>
            </w:r>
          </w:p>
        </w:tc>
        <w:tc>
          <w:tcPr>
            <w:tcW w:w="4898" w:type="dxa"/>
            <w:gridSpan w:val="3"/>
            <w:shd w:val="clear" w:color="auto" w:fill="E2EFD9" w:themeFill="accent6" w:themeFillTint="33"/>
            <w:vAlign w:val="center"/>
          </w:tcPr>
          <w:p w14:paraId="5EA5F24A" w14:textId="33D76500" w:rsidR="00D6659D" w:rsidRDefault="00D6659D" w:rsidP="00D6659D">
            <w:r>
              <w:t>Self-assessed material risk</w:t>
            </w:r>
          </w:p>
        </w:tc>
        <w:tc>
          <w:tcPr>
            <w:tcW w:w="4714" w:type="dxa"/>
            <w:gridSpan w:val="2"/>
            <w:vAlign w:val="center"/>
          </w:tcPr>
          <w:p w14:paraId="3EABD989" w14:textId="44213577" w:rsidR="00D6659D" w:rsidRDefault="00D6659D" w:rsidP="00D6659D"/>
        </w:tc>
      </w:tr>
      <w:tr w:rsidR="00D6659D" w14:paraId="13848922" w14:textId="77777777" w:rsidTr="00D6659D">
        <w:trPr>
          <w:trHeight w:val="20"/>
        </w:trPr>
        <w:tc>
          <w:tcPr>
            <w:tcW w:w="828" w:type="dxa"/>
            <w:vAlign w:val="center"/>
          </w:tcPr>
          <w:p w14:paraId="2E5BB9C9" w14:textId="36354EBF" w:rsidR="00D6659D" w:rsidRDefault="00D6659D" w:rsidP="00D6659D">
            <w:r>
              <w:t>1.47.2</w:t>
            </w:r>
          </w:p>
        </w:tc>
        <w:tc>
          <w:tcPr>
            <w:tcW w:w="4898" w:type="dxa"/>
            <w:gridSpan w:val="3"/>
            <w:shd w:val="clear" w:color="auto" w:fill="E2EFD9" w:themeFill="accent6" w:themeFillTint="33"/>
            <w:vAlign w:val="center"/>
          </w:tcPr>
          <w:p w14:paraId="0FF3252C" w14:textId="694A7063" w:rsidR="00D6659D" w:rsidRDefault="00D6659D" w:rsidP="00D6659D">
            <w:r>
              <w:t>Externally-defined material risk</w:t>
            </w:r>
          </w:p>
        </w:tc>
        <w:tc>
          <w:tcPr>
            <w:tcW w:w="4714" w:type="dxa"/>
            <w:gridSpan w:val="2"/>
            <w:vAlign w:val="center"/>
          </w:tcPr>
          <w:p w14:paraId="62F2B131" w14:textId="5908DD5E" w:rsidR="00D6659D" w:rsidRDefault="00D6659D" w:rsidP="00D6659D"/>
        </w:tc>
      </w:tr>
      <w:tr w:rsidR="00D6659D" w14:paraId="7938F854" w14:textId="77777777" w:rsidTr="00D6659D">
        <w:trPr>
          <w:trHeight w:val="20"/>
        </w:trPr>
        <w:tc>
          <w:tcPr>
            <w:tcW w:w="828" w:type="dxa"/>
            <w:vAlign w:val="center"/>
          </w:tcPr>
          <w:p w14:paraId="4BEE08A7" w14:textId="0A6E0126" w:rsidR="00D6659D" w:rsidRDefault="00D6659D" w:rsidP="00D6659D">
            <w:r>
              <w:t>1.47.3</w:t>
            </w:r>
          </w:p>
        </w:tc>
        <w:tc>
          <w:tcPr>
            <w:tcW w:w="4898" w:type="dxa"/>
            <w:gridSpan w:val="3"/>
            <w:shd w:val="clear" w:color="auto" w:fill="E2EFD9" w:themeFill="accent6" w:themeFillTint="33"/>
            <w:vAlign w:val="center"/>
          </w:tcPr>
          <w:p w14:paraId="05CEDA32" w14:textId="67C6796D" w:rsidR="00D6659D" w:rsidRDefault="00D6659D" w:rsidP="00D6659D">
            <w:r>
              <w:t>Other</w:t>
            </w:r>
          </w:p>
        </w:tc>
        <w:tc>
          <w:tcPr>
            <w:tcW w:w="4714" w:type="dxa"/>
            <w:gridSpan w:val="2"/>
            <w:vAlign w:val="center"/>
          </w:tcPr>
          <w:p w14:paraId="5E8D9925" w14:textId="440A4514" w:rsidR="00D6659D" w:rsidRDefault="00D6659D" w:rsidP="00D6659D"/>
        </w:tc>
      </w:tr>
      <w:tr w:rsidR="00D6659D" w14:paraId="04E97640" w14:textId="77777777" w:rsidTr="00D6659D">
        <w:trPr>
          <w:trHeight w:val="20"/>
        </w:trPr>
        <w:tc>
          <w:tcPr>
            <w:tcW w:w="828" w:type="dxa"/>
            <w:vAlign w:val="center"/>
          </w:tcPr>
          <w:p w14:paraId="036D26BE" w14:textId="4F361CD5" w:rsidR="00D6659D" w:rsidRPr="003634F2" w:rsidRDefault="00D6659D" w:rsidP="00D6659D">
            <w:pPr>
              <w:rPr>
                <w:b/>
                <w:bCs/>
              </w:rPr>
            </w:pPr>
            <w:r>
              <w:rPr>
                <w:b/>
                <w:bCs/>
              </w:rPr>
              <w:t>1.48</w:t>
            </w:r>
          </w:p>
        </w:tc>
        <w:tc>
          <w:tcPr>
            <w:tcW w:w="9612" w:type="dxa"/>
            <w:gridSpan w:val="5"/>
            <w:shd w:val="clear" w:color="auto" w:fill="DEEAF6" w:themeFill="accent5" w:themeFillTint="33"/>
            <w:vAlign w:val="center"/>
          </w:tcPr>
          <w:p w14:paraId="199BB131" w14:textId="4DDF05DB" w:rsidR="00D6659D" w:rsidRDefault="00D6659D" w:rsidP="00D6659D">
            <w:r>
              <w:t>If “other” selected, please describe.</w:t>
            </w:r>
          </w:p>
        </w:tc>
      </w:tr>
      <w:tr w:rsidR="00D6659D" w14:paraId="0535BBE4" w14:textId="77777777" w:rsidTr="00D6659D">
        <w:trPr>
          <w:trHeight w:val="1020"/>
        </w:trPr>
        <w:tc>
          <w:tcPr>
            <w:tcW w:w="828" w:type="dxa"/>
            <w:vAlign w:val="center"/>
          </w:tcPr>
          <w:p w14:paraId="68A548C6" w14:textId="77777777" w:rsidR="00D6659D" w:rsidRDefault="00D6659D" w:rsidP="00D6659D"/>
        </w:tc>
        <w:tc>
          <w:tcPr>
            <w:tcW w:w="9612" w:type="dxa"/>
            <w:gridSpan w:val="5"/>
            <w:vAlign w:val="center"/>
          </w:tcPr>
          <w:p w14:paraId="0B6A39BD" w14:textId="2D4FC780" w:rsidR="00D6659D" w:rsidRDefault="00D6659D" w:rsidP="00D6659D"/>
        </w:tc>
      </w:tr>
      <w:tr w:rsidR="00D6659D" w14:paraId="3F0F196A" w14:textId="77777777" w:rsidTr="00D6659D">
        <w:trPr>
          <w:trHeight w:val="517"/>
        </w:trPr>
        <w:tc>
          <w:tcPr>
            <w:tcW w:w="828" w:type="dxa"/>
            <w:vAlign w:val="center"/>
          </w:tcPr>
          <w:p w14:paraId="22D94E70" w14:textId="51CFCEF2" w:rsidR="00D6659D" w:rsidRPr="003634F2" w:rsidRDefault="00D6659D" w:rsidP="00D6659D">
            <w:pPr>
              <w:rPr>
                <w:b/>
                <w:bCs/>
              </w:rPr>
            </w:pPr>
            <w:r w:rsidRPr="003634F2">
              <w:rPr>
                <w:b/>
                <w:bCs/>
              </w:rPr>
              <w:t>1.4</w:t>
            </w:r>
            <w:r>
              <w:rPr>
                <w:b/>
                <w:bCs/>
              </w:rPr>
              <w:t>9</w:t>
            </w:r>
            <w:r w:rsidRPr="003634F2">
              <w:rPr>
                <w:b/>
                <w:bCs/>
              </w:rPr>
              <w:t xml:space="preserve"> </w:t>
            </w:r>
          </w:p>
        </w:tc>
        <w:tc>
          <w:tcPr>
            <w:tcW w:w="9612" w:type="dxa"/>
            <w:gridSpan w:val="5"/>
            <w:shd w:val="clear" w:color="auto" w:fill="DEEAF6" w:themeFill="accent5" w:themeFillTint="33"/>
            <w:vAlign w:val="center"/>
          </w:tcPr>
          <w:p w14:paraId="368FA08D" w14:textId="51991D9E" w:rsidR="00D6659D" w:rsidRDefault="00D6659D" w:rsidP="00D6659D">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D6659D" w14:paraId="7B86547D" w14:textId="77777777" w:rsidTr="00D6659D">
        <w:trPr>
          <w:trHeight w:val="55"/>
        </w:trPr>
        <w:tc>
          <w:tcPr>
            <w:tcW w:w="828" w:type="dxa"/>
            <w:vAlign w:val="center"/>
          </w:tcPr>
          <w:p w14:paraId="3186E34A" w14:textId="77777777" w:rsidR="00D6659D" w:rsidRDefault="00D6659D" w:rsidP="00D6659D"/>
        </w:tc>
        <w:tc>
          <w:tcPr>
            <w:tcW w:w="3507" w:type="dxa"/>
            <w:shd w:val="clear" w:color="auto" w:fill="E2EFD9" w:themeFill="accent6" w:themeFillTint="33"/>
            <w:vAlign w:val="center"/>
          </w:tcPr>
          <w:p w14:paraId="1ECA6DF1" w14:textId="77777777" w:rsidR="00D6659D" w:rsidRDefault="00D6659D" w:rsidP="00D6659D"/>
        </w:tc>
        <w:tc>
          <w:tcPr>
            <w:tcW w:w="1391" w:type="dxa"/>
            <w:gridSpan w:val="2"/>
            <w:shd w:val="clear" w:color="auto" w:fill="E2EFD9" w:themeFill="accent6" w:themeFillTint="33"/>
            <w:vAlign w:val="center"/>
          </w:tcPr>
          <w:p w14:paraId="56E88B25" w14:textId="26599D63" w:rsidR="00D6659D" w:rsidRDefault="00D6659D" w:rsidP="00D6659D">
            <w:pPr>
              <w:jc w:val="center"/>
            </w:pPr>
            <w:r>
              <w:t>Recommended</w:t>
            </w:r>
          </w:p>
        </w:tc>
        <w:tc>
          <w:tcPr>
            <w:tcW w:w="1391" w:type="dxa"/>
            <w:shd w:val="clear" w:color="auto" w:fill="E2EFD9" w:themeFill="accent6" w:themeFillTint="33"/>
            <w:vAlign w:val="center"/>
          </w:tcPr>
          <w:p w14:paraId="1C6C9BF4" w14:textId="56F79849" w:rsidR="00D6659D" w:rsidRDefault="00D6659D" w:rsidP="00D6659D">
            <w:pPr>
              <w:jc w:val="center"/>
            </w:pPr>
            <w:r>
              <w:t>Required</w:t>
            </w:r>
          </w:p>
        </w:tc>
        <w:tc>
          <w:tcPr>
            <w:tcW w:w="3323" w:type="dxa"/>
            <w:shd w:val="clear" w:color="auto" w:fill="E2EFD9" w:themeFill="accent6" w:themeFillTint="33"/>
            <w:vAlign w:val="center"/>
          </w:tcPr>
          <w:p w14:paraId="3C9A0388" w14:textId="3D038F17" w:rsidR="00D6659D" w:rsidRDefault="00D6659D" w:rsidP="00D6659D">
            <w:pPr>
              <w:jc w:val="center"/>
            </w:pPr>
            <w:r>
              <w:t>Not specified</w:t>
            </w:r>
          </w:p>
        </w:tc>
      </w:tr>
      <w:tr w:rsidR="00D6659D" w14:paraId="08A84288" w14:textId="77777777" w:rsidTr="00D6659D">
        <w:trPr>
          <w:trHeight w:val="53"/>
        </w:trPr>
        <w:tc>
          <w:tcPr>
            <w:tcW w:w="828" w:type="dxa"/>
            <w:vAlign w:val="center"/>
          </w:tcPr>
          <w:p w14:paraId="3910D384" w14:textId="07A1E008" w:rsidR="00D6659D" w:rsidRDefault="00D6659D" w:rsidP="00D6659D">
            <w:r>
              <w:t>1.49.1</w:t>
            </w:r>
          </w:p>
        </w:tc>
        <w:tc>
          <w:tcPr>
            <w:tcW w:w="3507" w:type="dxa"/>
            <w:shd w:val="clear" w:color="auto" w:fill="DEEAF6" w:themeFill="accent5" w:themeFillTint="33"/>
            <w:vAlign w:val="center"/>
          </w:tcPr>
          <w:p w14:paraId="558F4A24" w14:textId="63B241B0" w:rsidR="00D6659D" w:rsidRDefault="00D6659D" w:rsidP="00D6659D">
            <w:r>
              <w:t>Entities disclose the results of climate-related risk stress tests that are related to transition risk</w:t>
            </w:r>
          </w:p>
        </w:tc>
        <w:tc>
          <w:tcPr>
            <w:tcW w:w="1391" w:type="dxa"/>
            <w:gridSpan w:val="2"/>
            <w:vAlign w:val="center"/>
          </w:tcPr>
          <w:p w14:paraId="751C2316" w14:textId="77777777" w:rsidR="00D6659D" w:rsidRDefault="00D6659D" w:rsidP="00D6659D"/>
        </w:tc>
        <w:tc>
          <w:tcPr>
            <w:tcW w:w="1391" w:type="dxa"/>
            <w:vAlign w:val="center"/>
          </w:tcPr>
          <w:p w14:paraId="0216ACA0" w14:textId="77777777" w:rsidR="00D6659D" w:rsidRDefault="00D6659D" w:rsidP="00D6659D"/>
        </w:tc>
        <w:tc>
          <w:tcPr>
            <w:tcW w:w="3323" w:type="dxa"/>
            <w:vAlign w:val="center"/>
          </w:tcPr>
          <w:p w14:paraId="7B766908" w14:textId="420CDA12" w:rsidR="00D6659D" w:rsidRDefault="00D6659D" w:rsidP="00D6659D"/>
        </w:tc>
      </w:tr>
      <w:tr w:rsidR="00D6659D" w14:paraId="24BE2638" w14:textId="77777777" w:rsidTr="00D6659D">
        <w:trPr>
          <w:trHeight w:val="438"/>
        </w:trPr>
        <w:tc>
          <w:tcPr>
            <w:tcW w:w="828" w:type="dxa"/>
            <w:vAlign w:val="center"/>
          </w:tcPr>
          <w:p w14:paraId="4B755DB2" w14:textId="22445BB9" w:rsidR="00D6659D" w:rsidRDefault="00D6659D" w:rsidP="00D6659D">
            <w:r>
              <w:t>1.49.2</w:t>
            </w:r>
          </w:p>
        </w:tc>
        <w:tc>
          <w:tcPr>
            <w:tcW w:w="3507" w:type="dxa"/>
            <w:shd w:val="clear" w:color="auto" w:fill="DEEAF6" w:themeFill="accent5" w:themeFillTint="33"/>
            <w:vAlign w:val="center"/>
          </w:tcPr>
          <w:p w14:paraId="70984490" w14:textId="137DFE69" w:rsidR="00D6659D" w:rsidRDefault="00D6659D" w:rsidP="00D6659D">
            <w:r>
              <w:t>Entities have transition risk assessment be third-party verified</w:t>
            </w:r>
          </w:p>
        </w:tc>
        <w:tc>
          <w:tcPr>
            <w:tcW w:w="1391" w:type="dxa"/>
            <w:gridSpan w:val="2"/>
            <w:vAlign w:val="center"/>
          </w:tcPr>
          <w:p w14:paraId="1C8B2C6B" w14:textId="77777777" w:rsidR="00D6659D" w:rsidRDefault="00D6659D" w:rsidP="00D6659D"/>
        </w:tc>
        <w:tc>
          <w:tcPr>
            <w:tcW w:w="1391" w:type="dxa"/>
            <w:vAlign w:val="center"/>
          </w:tcPr>
          <w:p w14:paraId="1315AFFB" w14:textId="77777777" w:rsidR="00D6659D" w:rsidRDefault="00D6659D" w:rsidP="00D6659D"/>
        </w:tc>
        <w:tc>
          <w:tcPr>
            <w:tcW w:w="3323" w:type="dxa"/>
            <w:vAlign w:val="center"/>
          </w:tcPr>
          <w:p w14:paraId="3A0D212A" w14:textId="72F744C2" w:rsidR="00D6659D" w:rsidRDefault="00D6659D" w:rsidP="00D6659D"/>
        </w:tc>
      </w:tr>
      <w:tr w:rsidR="00D6659D" w14:paraId="2D11877E" w14:textId="77777777" w:rsidTr="00D6659D">
        <w:trPr>
          <w:trHeight w:val="53"/>
        </w:trPr>
        <w:tc>
          <w:tcPr>
            <w:tcW w:w="828" w:type="dxa"/>
            <w:vAlign w:val="center"/>
          </w:tcPr>
          <w:p w14:paraId="523FC108" w14:textId="2523E837" w:rsidR="00D6659D" w:rsidRDefault="00D6659D" w:rsidP="00D6659D">
            <w:r>
              <w:t>1.49.3</w:t>
            </w:r>
          </w:p>
        </w:tc>
        <w:tc>
          <w:tcPr>
            <w:tcW w:w="3507" w:type="dxa"/>
            <w:shd w:val="clear" w:color="auto" w:fill="DEEAF6" w:themeFill="accent5" w:themeFillTint="33"/>
            <w:vAlign w:val="center"/>
          </w:tcPr>
          <w:p w14:paraId="72DD216D" w14:textId="0328FB35" w:rsidR="00D6659D" w:rsidRDefault="00D6659D" w:rsidP="00D6659D">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391" w:type="dxa"/>
            <w:gridSpan w:val="2"/>
            <w:vAlign w:val="center"/>
          </w:tcPr>
          <w:p w14:paraId="2858446A" w14:textId="77777777" w:rsidR="00D6659D" w:rsidRDefault="00D6659D" w:rsidP="00D6659D"/>
        </w:tc>
        <w:tc>
          <w:tcPr>
            <w:tcW w:w="1391" w:type="dxa"/>
            <w:vAlign w:val="center"/>
          </w:tcPr>
          <w:p w14:paraId="59497AC2" w14:textId="77777777" w:rsidR="00D6659D" w:rsidRDefault="00D6659D" w:rsidP="00D6659D"/>
        </w:tc>
        <w:tc>
          <w:tcPr>
            <w:tcW w:w="3323" w:type="dxa"/>
            <w:vAlign w:val="center"/>
          </w:tcPr>
          <w:p w14:paraId="2DCD03A4" w14:textId="4F6E65F0" w:rsidR="00D6659D" w:rsidRDefault="00D6659D" w:rsidP="00D6659D"/>
        </w:tc>
      </w:tr>
      <w:tr w:rsidR="00D6659D" w14:paraId="1621E36E" w14:textId="77777777" w:rsidTr="00DD3144">
        <w:trPr>
          <w:trHeight w:val="53"/>
        </w:trPr>
        <w:tc>
          <w:tcPr>
            <w:tcW w:w="10440" w:type="dxa"/>
            <w:gridSpan w:val="6"/>
            <w:shd w:val="clear" w:color="auto" w:fill="FDF2CC"/>
            <w:vAlign w:val="center"/>
          </w:tcPr>
          <w:p w14:paraId="70CD7C2E" w14:textId="2B0F46F0" w:rsidR="00D6659D" w:rsidRPr="00CF2E7C" w:rsidRDefault="00D6659D" w:rsidP="00D6659D">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D6659D" w14:paraId="1B07E21F" w14:textId="77777777" w:rsidTr="00D6659D">
        <w:trPr>
          <w:trHeight w:val="529"/>
        </w:trPr>
        <w:tc>
          <w:tcPr>
            <w:tcW w:w="828" w:type="dxa"/>
            <w:tcBorders>
              <w:left w:val="single" w:sz="4" w:space="0" w:color="auto"/>
              <w:right w:val="single" w:sz="4" w:space="0" w:color="auto"/>
            </w:tcBorders>
            <w:vAlign w:val="center"/>
          </w:tcPr>
          <w:p w14:paraId="05D586F7" w14:textId="4D2E47D7" w:rsidR="00D6659D" w:rsidRPr="00375D49" w:rsidRDefault="00D6659D" w:rsidP="00D6659D">
            <w:pPr>
              <w:rPr>
                <w:b/>
                <w:bCs/>
              </w:rPr>
            </w:pPr>
            <w:r>
              <w:rPr>
                <w:b/>
                <w:bCs/>
              </w:rPr>
              <w:t>1.50</w:t>
            </w:r>
          </w:p>
        </w:tc>
        <w:tc>
          <w:tcPr>
            <w:tcW w:w="9612" w:type="dxa"/>
            <w:gridSpan w:val="5"/>
            <w:tcBorders>
              <w:left w:val="single" w:sz="4" w:space="0" w:color="auto"/>
              <w:right w:val="single" w:sz="4" w:space="0" w:color="auto"/>
            </w:tcBorders>
            <w:shd w:val="clear" w:color="auto" w:fill="DEEAF6" w:themeFill="accent5" w:themeFillTint="33"/>
            <w:vAlign w:val="center"/>
          </w:tcPr>
          <w:p w14:paraId="4B411678" w14:textId="2EF5ED91" w:rsidR="00D6659D" w:rsidRDefault="00D6659D" w:rsidP="00D6659D">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D6659D" w14:paraId="59166DC2" w14:textId="77777777" w:rsidTr="00D6659D">
        <w:trPr>
          <w:trHeight w:val="226"/>
        </w:trPr>
        <w:tc>
          <w:tcPr>
            <w:tcW w:w="828" w:type="dxa"/>
            <w:vAlign w:val="center"/>
          </w:tcPr>
          <w:p w14:paraId="6A7C8244" w14:textId="0C21991C" w:rsidR="00D6659D" w:rsidRDefault="00D6659D" w:rsidP="00D6659D"/>
        </w:tc>
        <w:tc>
          <w:tcPr>
            <w:tcW w:w="3507" w:type="dxa"/>
            <w:shd w:val="clear" w:color="auto" w:fill="E2EFD9" w:themeFill="accent6" w:themeFillTint="33"/>
            <w:vAlign w:val="center"/>
          </w:tcPr>
          <w:p w14:paraId="459E69EE" w14:textId="77777777" w:rsidR="00D6659D" w:rsidRDefault="00D6659D" w:rsidP="00D6659D"/>
        </w:tc>
        <w:tc>
          <w:tcPr>
            <w:tcW w:w="1391" w:type="dxa"/>
            <w:gridSpan w:val="2"/>
            <w:shd w:val="clear" w:color="auto" w:fill="E2EFD9" w:themeFill="accent6" w:themeFillTint="33"/>
            <w:vAlign w:val="center"/>
          </w:tcPr>
          <w:p w14:paraId="6952B9A2" w14:textId="76173811" w:rsidR="00D6659D" w:rsidRDefault="00D6659D" w:rsidP="00D6659D">
            <w:pPr>
              <w:jc w:val="center"/>
            </w:pPr>
            <w:r>
              <w:t>Recommended</w:t>
            </w:r>
          </w:p>
        </w:tc>
        <w:tc>
          <w:tcPr>
            <w:tcW w:w="1391" w:type="dxa"/>
            <w:shd w:val="clear" w:color="auto" w:fill="E2EFD9" w:themeFill="accent6" w:themeFillTint="33"/>
            <w:vAlign w:val="center"/>
          </w:tcPr>
          <w:p w14:paraId="25A86474" w14:textId="73CECFB2" w:rsidR="00D6659D" w:rsidRDefault="00D6659D" w:rsidP="00D6659D">
            <w:pPr>
              <w:jc w:val="center"/>
            </w:pPr>
            <w:r>
              <w:t>Required</w:t>
            </w:r>
          </w:p>
        </w:tc>
        <w:tc>
          <w:tcPr>
            <w:tcW w:w="3323" w:type="dxa"/>
            <w:shd w:val="clear" w:color="auto" w:fill="E2EFD9" w:themeFill="accent6" w:themeFillTint="33"/>
            <w:vAlign w:val="center"/>
          </w:tcPr>
          <w:p w14:paraId="0029A7C9" w14:textId="244D8FAE" w:rsidR="00D6659D" w:rsidRDefault="00D6659D" w:rsidP="00D6659D">
            <w:pPr>
              <w:jc w:val="center"/>
            </w:pPr>
            <w:r>
              <w:t>Not specified</w:t>
            </w:r>
          </w:p>
        </w:tc>
      </w:tr>
      <w:tr w:rsidR="00D6659D" w14:paraId="7C02AC27" w14:textId="77777777" w:rsidTr="00D6659D">
        <w:trPr>
          <w:trHeight w:val="224"/>
        </w:trPr>
        <w:tc>
          <w:tcPr>
            <w:tcW w:w="828" w:type="dxa"/>
            <w:vAlign w:val="center"/>
          </w:tcPr>
          <w:p w14:paraId="22999AA5" w14:textId="142CEDBC" w:rsidR="00D6659D" w:rsidRDefault="00D6659D" w:rsidP="00D6659D">
            <w:r>
              <w:t>1.50.1</w:t>
            </w:r>
          </w:p>
        </w:tc>
        <w:tc>
          <w:tcPr>
            <w:tcW w:w="3507" w:type="dxa"/>
            <w:shd w:val="clear" w:color="auto" w:fill="DEEAF6" w:themeFill="accent5" w:themeFillTint="33"/>
            <w:vAlign w:val="center"/>
          </w:tcPr>
          <w:p w14:paraId="79CE7418" w14:textId="6045C0CF" w:rsidR="00D6659D" w:rsidRDefault="00D6659D" w:rsidP="00D6659D">
            <w:r>
              <w:t xml:space="preserve">Audited accuracy and/or third-party verification of </w:t>
            </w:r>
            <w:r w:rsidRPr="005E78BA">
              <w:rPr>
                <w:b/>
                <w:color w:val="7030A0"/>
              </w:rPr>
              <w:t>transition plans</w:t>
            </w:r>
          </w:p>
        </w:tc>
        <w:tc>
          <w:tcPr>
            <w:tcW w:w="1391" w:type="dxa"/>
            <w:gridSpan w:val="2"/>
            <w:vAlign w:val="center"/>
          </w:tcPr>
          <w:p w14:paraId="0048B9DA" w14:textId="77777777" w:rsidR="00D6659D" w:rsidRDefault="00D6659D" w:rsidP="00D6659D"/>
        </w:tc>
        <w:tc>
          <w:tcPr>
            <w:tcW w:w="1391" w:type="dxa"/>
            <w:vAlign w:val="center"/>
          </w:tcPr>
          <w:p w14:paraId="010EA0B6" w14:textId="70D875F3" w:rsidR="00D6659D" w:rsidRDefault="00A5446C" w:rsidP="00D6659D">
            <w:r>
              <w:t>X</w:t>
            </w:r>
          </w:p>
        </w:tc>
        <w:tc>
          <w:tcPr>
            <w:tcW w:w="3323" w:type="dxa"/>
            <w:vAlign w:val="center"/>
          </w:tcPr>
          <w:p w14:paraId="046D9BE7" w14:textId="0965D499" w:rsidR="00D6659D" w:rsidRDefault="00D6659D" w:rsidP="00D6659D"/>
        </w:tc>
      </w:tr>
      <w:tr w:rsidR="00D6659D" w14:paraId="69D8FE15" w14:textId="77777777" w:rsidTr="00D6659D">
        <w:trPr>
          <w:trHeight w:val="224"/>
        </w:trPr>
        <w:tc>
          <w:tcPr>
            <w:tcW w:w="828" w:type="dxa"/>
            <w:vAlign w:val="center"/>
          </w:tcPr>
          <w:p w14:paraId="1D7E6221" w14:textId="79CDAF5F" w:rsidR="00D6659D" w:rsidRDefault="00D6659D" w:rsidP="00D6659D">
            <w:r>
              <w:t>1.50.2</w:t>
            </w:r>
          </w:p>
        </w:tc>
        <w:tc>
          <w:tcPr>
            <w:tcW w:w="3507" w:type="dxa"/>
            <w:shd w:val="clear" w:color="auto" w:fill="DEEAF6" w:themeFill="accent5" w:themeFillTint="33"/>
            <w:vAlign w:val="center"/>
          </w:tcPr>
          <w:p w14:paraId="148746BC" w14:textId="5E0BE362" w:rsidR="00D6659D" w:rsidRDefault="00D6659D" w:rsidP="00D6659D">
            <w:r>
              <w:t xml:space="preserve">Entities disclose progress in implementing </w:t>
            </w:r>
            <w:r w:rsidRPr="005E78BA">
              <w:rPr>
                <w:b/>
                <w:color w:val="7030A0"/>
              </w:rPr>
              <w:t>transition plans</w:t>
            </w:r>
          </w:p>
        </w:tc>
        <w:tc>
          <w:tcPr>
            <w:tcW w:w="1391" w:type="dxa"/>
            <w:gridSpan w:val="2"/>
            <w:vAlign w:val="center"/>
          </w:tcPr>
          <w:p w14:paraId="24B15D5C" w14:textId="77777777" w:rsidR="00D6659D" w:rsidRDefault="00D6659D" w:rsidP="00D6659D"/>
        </w:tc>
        <w:tc>
          <w:tcPr>
            <w:tcW w:w="1391" w:type="dxa"/>
            <w:vAlign w:val="center"/>
          </w:tcPr>
          <w:p w14:paraId="43575BB4" w14:textId="56BB8431" w:rsidR="00D6659D" w:rsidRDefault="00A5446C" w:rsidP="00D6659D">
            <w:r>
              <w:t>X</w:t>
            </w:r>
          </w:p>
        </w:tc>
        <w:tc>
          <w:tcPr>
            <w:tcW w:w="3323" w:type="dxa"/>
            <w:vAlign w:val="center"/>
          </w:tcPr>
          <w:p w14:paraId="0D936010" w14:textId="1837532B" w:rsidR="00D6659D" w:rsidRDefault="00D6659D" w:rsidP="00D6659D"/>
        </w:tc>
      </w:tr>
      <w:tr w:rsidR="00D6659D" w14:paraId="230C62FB" w14:textId="77777777" w:rsidTr="00D6659D">
        <w:trPr>
          <w:trHeight w:val="224"/>
        </w:trPr>
        <w:tc>
          <w:tcPr>
            <w:tcW w:w="828" w:type="dxa"/>
            <w:vAlign w:val="center"/>
          </w:tcPr>
          <w:p w14:paraId="4FB51C3C" w14:textId="2F623D2B" w:rsidR="00D6659D" w:rsidRDefault="00D6659D" w:rsidP="00D6659D">
            <w:r>
              <w:t>1.50.3</w:t>
            </w:r>
          </w:p>
        </w:tc>
        <w:tc>
          <w:tcPr>
            <w:tcW w:w="3507" w:type="dxa"/>
            <w:shd w:val="clear" w:color="auto" w:fill="DEEAF6" w:themeFill="accent5" w:themeFillTint="33"/>
            <w:vAlign w:val="center"/>
          </w:tcPr>
          <w:p w14:paraId="72090894" w14:textId="26DF26CA" w:rsidR="00D6659D" w:rsidRDefault="00D6659D" w:rsidP="00D6659D">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391" w:type="dxa"/>
            <w:gridSpan w:val="2"/>
            <w:vAlign w:val="center"/>
          </w:tcPr>
          <w:p w14:paraId="5F9B0D59" w14:textId="77777777" w:rsidR="00D6659D" w:rsidRDefault="00D6659D" w:rsidP="00D6659D"/>
        </w:tc>
        <w:tc>
          <w:tcPr>
            <w:tcW w:w="1391" w:type="dxa"/>
            <w:vAlign w:val="center"/>
          </w:tcPr>
          <w:p w14:paraId="5A5C0BA3" w14:textId="77777777" w:rsidR="00D6659D" w:rsidRDefault="00D6659D" w:rsidP="00D6659D"/>
        </w:tc>
        <w:tc>
          <w:tcPr>
            <w:tcW w:w="3323" w:type="dxa"/>
            <w:vAlign w:val="center"/>
          </w:tcPr>
          <w:p w14:paraId="44985547" w14:textId="23627A5C" w:rsidR="00D6659D" w:rsidRDefault="00A5446C" w:rsidP="00D6659D">
            <w:r>
              <w:t>X</w:t>
            </w:r>
          </w:p>
        </w:tc>
      </w:tr>
      <w:tr w:rsidR="00D6659D" w14:paraId="3607304F" w14:textId="78887A06" w:rsidTr="00D6659D">
        <w:tc>
          <w:tcPr>
            <w:tcW w:w="828" w:type="dxa"/>
            <w:vAlign w:val="center"/>
          </w:tcPr>
          <w:p w14:paraId="76BAA334" w14:textId="57D939F2" w:rsidR="00D6659D" w:rsidRPr="00375D49" w:rsidRDefault="00D6659D" w:rsidP="00D6659D">
            <w:pPr>
              <w:rPr>
                <w:b/>
                <w:bCs/>
              </w:rPr>
            </w:pPr>
            <w:r>
              <w:rPr>
                <w:b/>
                <w:bCs/>
              </w:rPr>
              <w:lastRenderedPageBreak/>
              <w:t>1.51</w:t>
            </w:r>
          </w:p>
        </w:tc>
        <w:tc>
          <w:tcPr>
            <w:tcW w:w="9612" w:type="dxa"/>
            <w:gridSpan w:val="5"/>
            <w:shd w:val="clear" w:color="auto" w:fill="DEEAF6" w:themeFill="accent5" w:themeFillTint="33"/>
            <w:vAlign w:val="center"/>
          </w:tcPr>
          <w:p w14:paraId="26BE2898" w14:textId="739F8FB9" w:rsidR="00D6659D" w:rsidRDefault="00D6659D" w:rsidP="00D6659D">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D6659D" w14:paraId="5E1E5EFD" w14:textId="68280C95" w:rsidTr="00D6659D">
        <w:tc>
          <w:tcPr>
            <w:tcW w:w="828" w:type="dxa"/>
            <w:vAlign w:val="center"/>
          </w:tcPr>
          <w:p w14:paraId="4CD50ABC" w14:textId="77777777" w:rsidR="00D6659D" w:rsidRDefault="00D6659D" w:rsidP="00D6659D"/>
        </w:tc>
        <w:tc>
          <w:tcPr>
            <w:tcW w:w="3507" w:type="dxa"/>
            <w:shd w:val="clear" w:color="auto" w:fill="E2EFD9" w:themeFill="accent6" w:themeFillTint="33"/>
            <w:vAlign w:val="center"/>
          </w:tcPr>
          <w:p w14:paraId="2409A571" w14:textId="77777777" w:rsidR="00D6659D" w:rsidRDefault="00D6659D" w:rsidP="00D6659D"/>
        </w:tc>
        <w:tc>
          <w:tcPr>
            <w:tcW w:w="1391" w:type="dxa"/>
            <w:gridSpan w:val="2"/>
            <w:shd w:val="clear" w:color="auto" w:fill="E2EFD9" w:themeFill="accent6" w:themeFillTint="33"/>
            <w:vAlign w:val="center"/>
          </w:tcPr>
          <w:p w14:paraId="211C9D0B" w14:textId="7548E49C" w:rsidR="00D6659D" w:rsidRPr="00274335" w:rsidRDefault="00D6659D" w:rsidP="00D6659D">
            <w:pPr>
              <w:jc w:val="center"/>
              <w:rPr>
                <w:sz w:val="22"/>
                <w:szCs w:val="22"/>
              </w:rPr>
            </w:pPr>
            <w:r w:rsidRPr="00274335">
              <w:rPr>
                <w:sz w:val="22"/>
                <w:szCs w:val="22"/>
              </w:rPr>
              <w:t>Recommended</w:t>
            </w:r>
          </w:p>
        </w:tc>
        <w:tc>
          <w:tcPr>
            <w:tcW w:w="1391" w:type="dxa"/>
            <w:shd w:val="clear" w:color="auto" w:fill="E2EFD9" w:themeFill="accent6" w:themeFillTint="33"/>
            <w:vAlign w:val="center"/>
          </w:tcPr>
          <w:p w14:paraId="61C1834A" w14:textId="087734E1" w:rsidR="00D6659D" w:rsidRPr="00274335" w:rsidRDefault="00D6659D" w:rsidP="00D6659D">
            <w:pPr>
              <w:jc w:val="center"/>
              <w:rPr>
                <w:sz w:val="22"/>
                <w:szCs w:val="22"/>
              </w:rPr>
            </w:pPr>
            <w:r w:rsidRPr="00274335">
              <w:rPr>
                <w:sz w:val="22"/>
                <w:szCs w:val="22"/>
              </w:rPr>
              <w:t>Required</w:t>
            </w:r>
          </w:p>
        </w:tc>
        <w:tc>
          <w:tcPr>
            <w:tcW w:w="3323" w:type="dxa"/>
            <w:shd w:val="clear" w:color="auto" w:fill="E2EFD9" w:themeFill="accent6" w:themeFillTint="33"/>
            <w:vAlign w:val="center"/>
          </w:tcPr>
          <w:p w14:paraId="6377A743" w14:textId="3BDA1D68" w:rsidR="00D6659D" w:rsidRPr="00274335" w:rsidRDefault="00D6659D" w:rsidP="00D6659D">
            <w:pPr>
              <w:jc w:val="center"/>
              <w:rPr>
                <w:sz w:val="22"/>
                <w:szCs w:val="22"/>
              </w:rPr>
            </w:pPr>
            <w:r w:rsidRPr="00274335">
              <w:rPr>
                <w:sz w:val="22"/>
                <w:szCs w:val="22"/>
              </w:rPr>
              <w:t>Neither recommended nor required</w:t>
            </w:r>
          </w:p>
        </w:tc>
      </w:tr>
      <w:tr w:rsidR="00A5446C" w14:paraId="25C1F5FA" w14:textId="0058AE34" w:rsidTr="0038434B">
        <w:tc>
          <w:tcPr>
            <w:tcW w:w="828" w:type="dxa"/>
            <w:vAlign w:val="center"/>
          </w:tcPr>
          <w:p w14:paraId="4E2EE8C6" w14:textId="1E0B473F" w:rsidR="00A5446C" w:rsidRDefault="00A5446C" w:rsidP="00A5446C">
            <w:r>
              <w:t>1.51.1</w:t>
            </w:r>
          </w:p>
        </w:tc>
        <w:tc>
          <w:tcPr>
            <w:tcW w:w="3507" w:type="dxa"/>
            <w:shd w:val="clear" w:color="auto" w:fill="DEEAF6" w:themeFill="accent5" w:themeFillTint="33"/>
            <w:vAlign w:val="center"/>
          </w:tcPr>
          <w:p w14:paraId="78A4DE1A" w14:textId="05FF4AC9" w:rsidR="00A5446C" w:rsidRDefault="00A5446C" w:rsidP="00A5446C">
            <w:pPr>
              <w:spacing w:line="276" w:lineRule="auto"/>
            </w:pPr>
            <w:r>
              <w:t>Climate-related opportunities</w:t>
            </w:r>
          </w:p>
        </w:tc>
        <w:tc>
          <w:tcPr>
            <w:tcW w:w="1391" w:type="dxa"/>
            <w:gridSpan w:val="2"/>
            <w:vAlign w:val="center"/>
          </w:tcPr>
          <w:p w14:paraId="67E9740B" w14:textId="77777777" w:rsidR="00A5446C" w:rsidRDefault="00A5446C" w:rsidP="00A5446C"/>
        </w:tc>
        <w:tc>
          <w:tcPr>
            <w:tcW w:w="1391" w:type="dxa"/>
            <w:vAlign w:val="center"/>
          </w:tcPr>
          <w:p w14:paraId="0215B9B8" w14:textId="77777777" w:rsidR="00A5446C" w:rsidRDefault="00A5446C" w:rsidP="00A5446C"/>
        </w:tc>
        <w:tc>
          <w:tcPr>
            <w:tcW w:w="3323" w:type="dxa"/>
          </w:tcPr>
          <w:p w14:paraId="651FB3D7" w14:textId="26A82134" w:rsidR="00A5446C" w:rsidRDefault="00A5446C" w:rsidP="00A5446C">
            <w:r w:rsidRPr="00F713E5">
              <w:t>X</w:t>
            </w:r>
          </w:p>
        </w:tc>
      </w:tr>
      <w:tr w:rsidR="00A5446C" w14:paraId="7BE1B753" w14:textId="0C432CBB" w:rsidTr="0038434B">
        <w:tc>
          <w:tcPr>
            <w:tcW w:w="828" w:type="dxa"/>
            <w:vAlign w:val="center"/>
          </w:tcPr>
          <w:p w14:paraId="1D0630FE" w14:textId="6BEB0586" w:rsidR="00A5446C" w:rsidRDefault="00A5446C" w:rsidP="00A5446C">
            <w:r>
              <w:t>1.51.2</w:t>
            </w:r>
          </w:p>
        </w:tc>
        <w:tc>
          <w:tcPr>
            <w:tcW w:w="3507" w:type="dxa"/>
            <w:shd w:val="clear" w:color="auto" w:fill="DEEAF6" w:themeFill="accent5" w:themeFillTint="33"/>
            <w:vAlign w:val="center"/>
          </w:tcPr>
          <w:p w14:paraId="11924A75" w14:textId="5DF3B5D8" w:rsidR="00A5446C" w:rsidRDefault="00A5446C" w:rsidP="00A5446C">
            <w:pPr>
              <w:spacing w:line="276" w:lineRule="auto"/>
            </w:pPr>
            <w:r>
              <w:t>Remuneration based on achieving climate-related goals</w:t>
            </w:r>
          </w:p>
        </w:tc>
        <w:tc>
          <w:tcPr>
            <w:tcW w:w="1391" w:type="dxa"/>
            <w:gridSpan w:val="2"/>
            <w:vAlign w:val="center"/>
          </w:tcPr>
          <w:p w14:paraId="343F173D" w14:textId="77777777" w:rsidR="00A5446C" w:rsidRDefault="00A5446C" w:rsidP="00A5446C"/>
        </w:tc>
        <w:tc>
          <w:tcPr>
            <w:tcW w:w="1391" w:type="dxa"/>
            <w:vAlign w:val="center"/>
          </w:tcPr>
          <w:p w14:paraId="736B437E" w14:textId="77777777" w:rsidR="00A5446C" w:rsidRDefault="00A5446C" w:rsidP="00A5446C"/>
        </w:tc>
        <w:tc>
          <w:tcPr>
            <w:tcW w:w="3323" w:type="dxa"/>
          </w:tcPr>
          <w:p w14:paraId="0817B9D5" w14:textId="1B0E961E" w:rsidR="00A5446C" w:rsidRDefault="00A5446C" w:rsidP="00A5446C">
            <w:r w:rsidRPr="00F713E5">
              <w:t>X</w:t>
            </w:r>
          </w:p>
        </w:tc>
      </w:tr>
      <w:tr w:rsidR="00D6659D" w14:paraId="029BF7E2" w14:textId="1140E730" w:rsidTr="00D6659D">
        <w:tc>
          <w:tcPr>
            <w:tcW w:w="828" w:type="dxa"/>
            <w:vAlign w:val="center"/>
          </w:tcPr>
          <w:p w14:paraId="1D42EE5B" w14:textId="460D0C2D" w:rsidR="00D6659D" w:rsidRDefault="00D6659D" w:rsidP="00D6659D">
            <w:r>
              <w:t>1.51.3</w:t>
            </w:r>
          </w:p>
        </w:tc>
        <w:tc>
          <w:tcPr>
            <w:tcW w:w="3507" w:type="dxa"/>
            <w:shd w:val="clear" w:color="auto" w:fill="DEEAF6" w:themeFill="accent5" w:themeFillTint="33"/>
            <w:vAlign w:val="center"/>
          </w:tcPr>
          <w:p w14:paraId="2BBECEA2" w14:textId="1B0BB378" w:rsidR="00D6659D" w:rsidRDefault="00D6659D" w:rsidP="00D6659D">
            <w:pPr>
              <w:spacing w:line="276" w:lineRule="auto"/>
            </w:pPr>
            <w:r>
              <w:t>Capital allocation and/or expenditure plans (in the context of climate change)</w:t>
            </w:r>
          </w:p>
        </w:tc>
        <w:tc>
          <w:tcPr>
            <w:tcW w:w="1391" w:type="dxa"/>
            <w:gridSpan w:val="2"/>
            <w:vAlign w:val="center"/>
          </w:tcPr>
          <w:p w14:paraId="5209F1D2" w14:textId="77777777" w:rsidR="00D6659D" w:rsidRDefault="00D6659D" w:rsidP="00D6659D"/>
        </w:tc>
        <w:tc>
          <w:tcPr>
            <w:tcW w:w="1391" w:type="dxa"/>
            <w:vAlign w:val="center"/>
          </w:tcPr>
          <w:p w14:paraId="628EDE61" w14:textId="608593FE" w:rsidR="00D6659D" w:rsidRDefault="00A5446C" w:rsidP="00D6659D">
            <w:r>
              <w:t>X</w:t>
            </w:r>
          </w:p>
        </w:tc>
        <w:tc>
          <w:tcPr>
            <w:tcW w:w="3323" w:type="dxa"/>
            <w:vAlign w:val="center"/>
          </w:tcPr>
          <w:p w14:paraId="01F1E8DE" w14:textId="77777777" w:rsidR="00D6659D" w:rsidRDefault="00D6659D" w:rsidP="00D6659D"/>
        </w:tc>
      </w:tr>
      <w:tr w:rsidR="00A5446C" w14:paraId="08852474" w14:textId="387F4A9D" w:rsidTr="0038434B">
        <w:tc>
          <w:tcPr>
            <w:tcW w:w="828" w:type="dxa"/>
            <w:vAlign w:val="center"/>
          </w:tcPr>
          <w:p w14:paraId="34813D38" w14:textId="71FB376E" w:rsidR="00A5446C" w:rsidRDefault="00A5446C" w:rsidP="00A5446C">
            <w:r>
              <w:t>1.51.4</w:t>
            </w:r>
          </w:p>
        </w:tc>
        <w:tc>
          <w:tcPr>
            <w:tcW w:w="3507" w:type="dxa"/>
            <w:shd w:val="clear" w:color="auto" w:fill="DEEAF6" w:themeFill="accent5" w:themeFillTint="33"/>
            <w:vAlign w:val="center"/>
          </w:tcPr>
          <w:p w14:paraId="5D1655F3" w14:textId="7AAA75A0" w:rsidR="00A5446C" w:rsidRDefault="00A5446C" w:rsidP="00A5446C">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391" w:type="dxa"/>
            <w:gridSpan w:val="2"/>
            <w:vAlign w:val="center"/>
          </w:tcPr>
          <w:p w14:paraId="3CEC3C7F" w14:textId="77777777" w:rsidR="00A5446C" w:rsidRDefault="00A5446C" w:rsidP="00A5446C"/>
        </w:tc>
        <w:tc>
          <w:tcPr>
            <w:tcW w:w="1391" w:type="dxa"/>
            <w:vAlign w:val="center"/>
          </w:tcPr>
          <w:p w14:paraId="4DD99938" w14:textId="77777777" w:rsidR="00A5446C" w:rsidRDefault="00A5446C" w:rsidP="00A5446C"/>
        </w:tc>
        <w:tc>
          <w:tcPr>
            <w:tcW w:w="3323" w:type="dxa"/>
          </w:tcPr>
          <w:p w14:paraId="065E4B33" w14:textId="7DD98841" w:rsidR="00A5446C" w:rsidRDefault="00A5446C" w:rsidP="00A5446C">
            <w:r w:rsidRPr="00C73194">
              <w:t>X</w:t>
            </w:r>
          </w:p>
        </w:tc>
      </w:tr>
      <w:tr w:rsidR="00A5446C" w14:paraId="742178A6" w14:textId="6A7785B1" w:rsidTr="0038434B">
        <w:tc>
          <w:tcPr>
            <w:tcW w:w="828" w:type="dxa"/>
            <w:vAlign w:val="center"/>
          </w:tcPr>
          <w:p w14:paraId="76D42950" w14:textId="61E57C34" w:rsidR="00A5446C" w:rsidRDefault="00A5446C" w:rsidP="00A5446C">
            <w:r>
              <w:t>1.51.5</w:t>
            </w:r>
          </w:p>
        </w:tc>
        <w:tc>
          <w:tcPr>
            <w:tcW w:w="3507" w:type="dxa"/>
            <w:shd w:val="clear" w:color="auto" w:fill="DEEAF6" w:themeFill="accent5" w:themeFillTint="33"/>
            <w:vAlign w:val="center"/>
          </w:tcPr>
          <w:p w14:paraId="4441E496" w14:textId="30F09849" w:rsidR="00A5446C" w:rsidRDefault="00A5446C" w:rsidP="00A5446C">
            <w:pPr>
              <w:spacing w:line="276" w:lineRule="auto"/>
            </w:pPr>
            <w:r>
              <w:t xml:space="preserve">ESG methodologies and criteria </w:t>
            </w:r>
          </w:p>
        </w:tc>
        <w:tc>
          <w:tcPr>
            <w:tcW w:w="1391" w:type="dxa"/>
            <w:gridSpan w:val="2"/>
            <w:vAlign w:val="center"/>
          </w:tcPr>
          <w:p w14:paraId="2EEB385E" w14:textId="77777777" w:rsidR="00A5446C" w:rsidRDefault="00A5446C" w:rsidP="00A5446C"/>
        </w:tc>
        <w:tc>
          <w:tcPr>
            <w:tcW w:w="1391" w:type="dxa"/>
            <w:vAlign w:val="center"/>
          </w:tcPr>
          <w:p w14:paraId="10DE3AE1" w14:textId="77777777" w:rsidR="00A5446C" w:rsidRDefault="00A5446C" w:rsidP="00A5446C"/>
        </w:tc>
        <w:tc>
          <w:tcPr>
            <w:tcW w:w="3323" w:type="dxa"/>
          </w:tcPr>
          <w:p w14:paraId="0650D0EA" w14:textId="1D4D13FC" w:rsidR="00A5446C" w:rsidRDefault="00A5446C" w:rsidP="00A5446C">
            <w:r w:rsidRPr="00C73194">
              <w:t>X</w:t>
            </w:r>
          </w:p>
        </w:tc>
      </w:tr>
      <w:tr w:rsidR="00A5446C" w14:paraId="231ABB96" w14:textId="656B4CEA" w:rsidTr="0038434B">
        <w:tc>
          <w:tcPr>
            <w:tcW w:w="828" w:type="dxa"/>
            <w:vAlign w:val="center"/>
          </w:tcPr>
          <w:p w14:paraId="431E780F" w14:textId="19C18E1E" w:rsidR="00A5446C" w:rsidRDefault="00A5446C" w:rsidP="00A5446C">
            <w:r>
              <w:t>1.51.6</w:t>
            </w:r>
          </w:p>
        </w:tc>
        <w:tc>
          <w:tcPr>
            <w:tcW w:w="3507" w:type="dxa"/>
            <w:shd w:val="clear" w:color="auto" w:fill="DEEAF6" w:themeFill="accent5" w:themeFillTint="33"/>
            <w:vAlign w:val="center"/>
          </w:tcPr>
          <w:p w14:paraId="02F0A5C1" w14:textId="4FC6B487" w:rsidR="00A5446C" w:rsidRDefault="00A5446C" w:rsidP="00A5446C">
            <w:pPr>
              <w:spacing w:line="276" w:lineRule="auto"/>
            </w:pPr>
            <w:r>
              <w:t>Climate-related lobbying and/or policy engagement</w:t>
            </w:r>
          </w:p>
        </w:tc>
        <w:tc>
          <w:tcPr>
            <w:tcW w:w="1391" w:type="dxa"/>
            <w:gridSpan w:val="2"/>
            <w:vAlign w:val="center"/>
          </w:tcPr>
          <w:p w14:paraId="65138978" w14:textId="77777777" w:rsidR="00A5446C" w:rsidRDefault="00A5446C" w:rsidP="00A5446C"/>
        </w:tc>
        <w:tc>
          <w:tcPr>
            <w:tcW w:w="1391" w:type="dxa"/>
            <w:vAlign w:val="center"/>
          </w:tcPr>
          <w:p w14:paraId="398DAED1" w14:textId="77777777" w:rsidR="00A5446C" w:rsidRDefault="00A5446C" w:rsidP="00A5446C"/>
        </w:tc>
        <w:tc>
          <w:tcPr>
            <w:tcW w:w="3323" w:type="dxa"/>
          </w:tcPr>
          <w:p w14:paraId="607297C7" w14:textId="31047374" w:rsidR="00A5446C" w:rsidRDefault="00A5446C" w:rsidP="00A5446C">
            <w:r w:rsidRPr="00C73194">
              <w:t>X</w:t>
            </w:r>
          </w:p>
        </w:tc>
      </w:tr>
      <w:tr w:rsidR="00A5446C" w14:paraId="34717955" w14:textId="2735A747" w:rsidTr="0038434B">
        <w:tc>
          <w:tcPr>
            <w:tcW w:w="828" w:type="dxa"/>
            <w:vAlign w:val="center"/>
          </w:tcPr>
          <w:p w14:paraId="7FFF4B85" w14:textId="72CA5DA7" w:rsidR="00A5446C" w:rsidRDefault="00A5446C" w:rsidP="00A5446C">
            <w:r>
              <w:t>1.51.7</w:t>
            </w:r>
          </w:p>
        </w:tc>
        <w:tc>
          <w:tcPr>
            <w:tcW w:w="3507" w:type="dxa"/>
            <w:shd w:val="clear" w:color="auto" w:fill="DEEAF6" w:themeFill="accent5" w:themeFillTint="33"/>
            <w:vAlign w:val="center"/>
          </w:tcPr>
          <w:p w14:paraId="00011CAA" w14:textId="6339D429" w:rsidR="00A5446C" w:rsidRDefault="00A5446C" w:rsidP="00A5446C">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391" w:type="dxa"/>
            <w:gridSpan w:val="2"/>
            <w:vAlign w:val="center"/>
          </w:tcPr>
          <w:p w14:paraId="45B55616" w14:textId="77777777" w:rsidR="00A5446C" w:rsidRDefault="00A5446C" w:rsidP="00A5446C"/>
        </w:tc>
        <w:tc>
          <w:tcPr>
            <w:tcW w:w="1391" w:type="dxa"/>
            <w:vAlign w:val="center"/>
          </w:tcPr>
          <w:p w14:paraId="58B469E7" w14:textId="77777777" w:rsidR="00A5446C" w:rsidRDefault="00A5446C" w:rsidP="00A5446C"/>
        </w:tc>
        <w:tc>
          <w:tcPr>
            <w:tcW w:w="3323" w:type="dxa"/>
          </w:tcPr>
          <w:p w14:paraId="505F1D8B" w14:textId="12CDF8DE" w:rsidR="00A5446C" w:rsidRDefault="00A5446C" w:rsidP="00A5446C">
            <w:r w:rsidRPr="00C73194">
              <w:t>X</w:t>
            </w:r>
          </w:p>
        </w:tc>
      </w:tr>
      <w:tr w:rsidR="00D6659D" w14:paraId="799B4647" w14:textId="6BFD33A9" w:rsidTr="00D6659D">
        <w:tc>
          <w:tcPr>
            <w:tcW w:w="828" w:type="dxa"/>
            <w:vAlign w:val="center"/>
          </w:tcPr>
          <w:p w14:paraId="17352FE1" w14:textId="61C09737" w:rsidR="00D6659D" w:rsidRDefault="00D6659D" w:rsidP="00D6659D">
            <w:r>
              <w:t>1.51.8</w:t>
            </w:r>
          </w:p>
        </w:tc>
        <w:tc>
          <w:tcPr>
            <w:tcW w:w="3507" w:type="dxa"/>
            <w:shd w:val="clear" w:color="auto" w:fill="DEEAF6" w:themeFill="accent5" w:themeFillTint="33"/>
            <w:vAlign w:val="center"/>
          </w:tcPr>
          <w:p w14:paraId="6E7A809C" w14:textId="5DA1B3BC" w:rsidR="00D6659D" w:rsidRDefault="00D6659D" w:rsidP="00D6659D">
            <w:pPr>
              <w:spacing w:line="276" w:lineRule="auto"/>
              <w:rPr>
                <w:b/>
                <w:bCs/>
                <w:color w:val="7030A0"/>
              </w:rPr>
            </w:pPr>
            <w:r w:rsidRPr="2C427301">
              <w:rPr>
                <w:b/>
                <w:bCs/>
                <w:color w:val="7030A0"/>
              </w:rPr>
              <w:t>Nature-related impacts</w:t>
            </w:r>
          </w:p>
        </w:tc>
        <w:tc>
          <w:tcPr>
            <w:tcW w:w="1391" w:type="dxa"/>
            <w:gridSpan w:val="2"/>
            <w:vAlign w:val="center"/>
          </w:tcPr>
          <w:p w14:paraId="6CA4D183" w14:textId="77777777" w:rsidR="00D6659D" w:rsidRDefault="00D6659D" w:rsidP="00D6659D"/>
        </w:tc>
        <w:tc>
          <w:tcPr>
            <w:tcW w:w="1391" w:type="dxa"/>
            <w:vAlign w:val="center"/>
          </w:tcPr>
          <w:p w14:paraId="0A067D90" w14:textId="72A7BE92" w:rsidR="00D6659D" w:rsidRDefault="00A5446C" w:rsidP="00D6659D">
            <w:r>
              <w:t>X</w:t>
            </w:r>
          </w:p>
        </w:tc>
        <w:tc>
          <w:tcPr>
            <w:tcW w:w="3323" w:type="dxa"/>
            <w:vAlign w:val="center"/>
          </w:tcPr>
          <w:p w14:paraId="6BB3D640" w14:textId="77777777" w:rsidR="00D6659D" w:rsidRDefault="00D6659D" w:rsidP="00D6659D"/>
        </w:tc>
      </w:tr>
      <w:tr w:rsidR="00D6659D" w14:paraId="25EC822A" w14:textId="6D2F38D4" w:rsidTr="00D6659D">
        <w:tc>
          <w:tcPr>
            <w:tcW w:w="828" w:type="dxa"/>
            <w:vAlign w:val="center"/>
          </w:tcPr>
          <w:p w14:paraId="7F16B75F" w14:textId="01B8F1AB" w:rsidR="00D6659D" w:rsidRDefault="00D6659D" w:rsidP="00D6659D">
            <w:r>
              <w:t>1.51.9</w:t>
            </w:r>
          </w:p>
        </w:tc>
        <w:tc>
          <w:tcPr>
            <w:tcW w:w="3507" w:type="dxa"/>
            <w:shd w:val="clear" w:color="auto" w:fill="DEEAF6" w:themeFill="accent5" w:themeFillTint="33"/>
            <w:vAlign w:val="center"/>
          </w:tcPr>
          <w:p w14:paraId="2585B23F" w14:textId="1D18FCE8" w:rsidR="00D6659D" w:rsidRDefault="00D6659D" w:rsidP="00D6659D">
            <w:pPr>
              <w:spacing w:line="276" w:lineRule="auto"/>
            </w:pPr>
            <w:r w:rsidRPr="00274335">
              <w:rPr>
                <w:b/>
                <w:bCs/>
                <w:color w:val="7030A0"/>
              </w:rPr>
              <w:t>Just transition</w:t>
            </w:r>
            <w:r w:rsidRPr="2C427301">
              <w:rPr>
                <w:b/>
                <w:bCs/>
                <w:color w:val="7030A0"/>
              </w:rPr>
              <w:t xml:space="preserve"> indicators </w:t>
            </w:r>
          </w:p>
        </w:tc>
        <w:tc>
          <w:tcPr>
            <w:tcW w:w="1391" w:type="dxa"/>
            <w:gridSpan w:val="2"/>
            <w:vAlign w:val="center"/>
          </w:tcPr>
          <w:p w14:paraId="1513E299" w14:textId="77777777" w:rsidR="00D6659D" w:rsidRDefault="00D6659D" w:rsidP="00D6659D"/>
        </w:tc>
        <w:tc>
          <w:tcPr>
            <w:tcW w:w="1391" w:type="dxa"/>
            <w:vAlign w:val="center"/>
          </w:tcPr>
          <w:p w14:paraId="36E8B48A" w14:textId="77777777" w:rsidR="00D6659D" w:rsidRDefault="00D6659D" w:rsidP="00D6659D"/>
        </w:tc>
        <w:tc>
          <w:tcPr>
            <w:tcW w:w="3323" w:type="dxa"/>
            <w:vAlign w:val="center"/>
          </w:tcPr>
          <w:p w14:paraId="47A4064A" w14:textId="77A82EEE" w:rsidR="00D6659D" w:rsidRDefault="00A5446C" w:rsidP="00D6659D">
            <w:r>
              <w:t>X</w:t>
            </w:r>
          </w:p>
        </w:tc>
      </w:tr>
      <w:tr w:rsidR="00D6659D" w14:paraId="7329E9B5" w14:textId="77777777" w:rsidTr="00D6659D">
        <w:tc>
          <w:tcPr>
            <w:tcW w:w="828" w:type="dxa"/>
            <w:vAlign w:val="center"/>
          </w:tcPr>
          <w:p w14:paraId="56771B58" w14:textId="4918654F" w:rsidR="00D6659D" w:rsidRPr="002B6C7E" w:rsidRDefault="00D6659D" w:rsidP="00D6659D">
            <w:pPr>
              <w:rPr>
                <w:b/>
                <w:bCs/>
              </w:rPr>
            </w:pPr>
            <w:r w:rsidRPr="002B6C7E">
              <w:rPr>
                <w:b/>
                <w:bCs/>
              </w:rPr>
              <w:t>1.52.1</w:t>
            </w:r>
          </w:p>
        </w:tc>
        <w:tc>
          <w:tcPr>
            <w:tcW w:w="9612" w:type="dxa"/>
            <w:gridSpan w:val="5"/>
            <w:shd w:val="clear" w:color="auto" w:fill="DEEAF6" w:themeFill="accent5" w:themeFillTint="33"/>
            <w:vAlign w:val="center"/>
          </w:tcPr>
          <w:p w14:paraId="1477993B" w14:textId="748414EE" w:rsidR="00D6659D" w:rsidRDefault="00D6659D" w:rsidP="00D6659D">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D6659D" w:rsidRDefault="00D6659D" w:rsidP="00D6659D"/>
          <w:p w14:paraId="0BAFD278" w14:textId="40A54F5C" w:rsidR="00D6659D" w:rsidRDefault="00D6659D" w:rsidP="00D6659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D6659D" w14:paraId="2B691584" w14:textId="77777777" w:rsidTr="00D6659D">
        <w:trPr>
          <w:trHeight w:val="1020"/>
        </w:trPr>
        <w:tc>
          <w:tcPr>
            <w:tcW w:w="828" w:type="dxa"/>
            <w:vAlign w:val="center"/>
          </w:tcPr>
          <w:p w14:paraId="66B7FE0E" w14:textId="77777777" w:rsidR="00D6659D" w:rsidRPr="002B6C7E" w:rsidRDefault="00D6659D" w:rsidP="00D6659D">
            <w:pPr>
              <w:rPr>
                <w:b/>
                <w:bCs/>
              </w:rPr>
            </w:pPr>
          </w:p>
        </w:tc>
        <w:tc>
          <w:tcPr>
            <w:tcW w:w="9612" w:type="dxa"/>
            <w:gridSpan w:val="5"/>
            <w:vAlign w:val="center"/>
          </w:tcPr>
          <w:p w14:paraId="3B9A5985" w14:textId="402B46EF" w:rsidR="00D6659D" w:rsidRDefault="00A5446C" w:rsidP="00D6659D">
            <w:r w:rsidRPr="00A5446C">
              <w:t>No, the targeted entities for disclosing climate-related opportunities differ from those entities identified in Q1.1.</w:t>
            </w:r>
          </w:p>
        </w:tc>
      </w:tr>
      <w:tr w:rsidR="00D6659D" w14:paraId="038A5459" w14:textId="77777777" w:rsidTr="00D6659D">
        <w:tc>
          <w:tcPr>
            <w:tcW w:w="828" w:type="dxa"/>
            <w:vAlign w:val="center"/>
          </w:tcPr>
          <w:p w14:paraId="5E51CF41" w14:textId="062E306F" w:rsidR="00D6659D" w:rsidRPr="002B6C7E" w:rsidRDefault="00D6659D" w:rsidP="00D6659D">
            <w:pPr>
              <w:rPr>
                <w:b/>
                <w:bCs/>
              </w:rPr>
            </w:pPr>
            <w:r w:rsidRPr="002B6C7E">
              <w:rPr>
                <w:b/>
                <w:bCs/>
              </w:rPr>
              <w:t>1.52.2</w:t>
            </w:r>
          </w:p>
        </w:tc>
        <w:tc>
          <w:tcPr>
            <w:tcW w:w="9612" w:type="dxa"/>
            <w:gridSpan w:val="5"/>
            <w:shd w:val="clear" w:color="auto" w:fill="DEEAF6" w:themeFill="accent5" w:themeFillTint="33"/>
            <w:vAlign w:val="center"/>
          </w:tcPr>
          <w:p w14:paraId="56E24221" w14:textId="0FA3C40C" w:rsidR="00D6659D" w:rsidRDefault="00D6659D" w:rsidP="00D6659D">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D6659D" w:rsidRDefault="00D6659D" w:rsidP="00D6659D"/>
          <w:p w14:paraId="5816F38D" w14:textId="2C4DD3C7" w:rsidR="00D6659D" w:rsidRDefault="00D6659D" w:rsidP="00D6659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D6659D" w14:paraId="4DCD1478" w14:textId="77777777" w:rsidTr="00D6659D">
        <w:trPr>
          <w:trHeight w:val="1020"/>
        </w:trPr>
        <w:tc>
          <w:tcPr>
            <w:tcW w:w="828" w:type="dxa"/>
            <w:vAlign w:val="center"/>
          </w:tcPr>
          <w:p w14:paraId="659218C6" w14:textId="77777777" w:rsidR="00D6659D" w:rsidRPr="002B6C7E" w:rsidRDefault="00D6659D" w:rsidP="00D6659D">
            <w:pPr>
              <w:rPr>
                <w:b/>
                <w:bCs/>
              </w:rPr>
            </w:pPr>
          </w:p>
        </w:tc>
        <w:tc>
          <w:tcPr>
            <w:tcW w:w="9612" w:type="dxa"/>
            <w:gridSpan w:val="5"/>
            <w:vAlign w:val="center"/>
          </w:tcPr>
          <w:p w14:paraId="30CD4497" w14:textId="44F47910" w:rsidR="00D6659D" w:rsidRDefault="00A5446C" w:rsidP="0038434B">
            <w:pPr>
              <w:jc w:val="both"/>
            </w:pPr>
            <w:r w:rsidRPr="00A5446C">
              <w:t>No, there is only one targeted identity which is being identified in above and there is no provision which mentions any remuneration based on achieving climate related goals.</w:t>
            </w:r>
          </w:p>
        </w:tc>
      </w:tr>
      <w:tr w:rsidR="00D6659D" w14:paraId="383D1A10" w14:textId="77777777" w:rsidTr="00D6659D">
        <w:tc>
          <w:tcPr>
            <w:tcW w:w="828" w:type="dxa"/>
            <w:vAlign w:val="center"/>
          </w:tcPr>
          <w:p w14:paraId="43697776" w14:textId="4315F6A2" w:rsidR="00D6659D" w:rsidRPr="002B6C7E" w:rsidRDefault="00D6659D" w:rsidP="00D6659D">
            <w:pPr>
              <w:rPr>
                <w:b/>
                <w:bCs/>
              </w:rPr>
            </w:pPr>
            <w:r w:rsidRPr="002B6C7E">
              <w:rPr>
                <w:b/>
                <w:bCs/>
              </w:rPr>
              <w:t>1.52.3</w:t>
            </w:r>
          </w:p>
        </w:tc>
        <w:tc>
          <w:tcPr>
            <w:tcW w:w="9612" w:type="dxa"/>
            <w:gridSpan w:val="5"/>
            <w:shd w:val="clear" w:color="auto" w:fill="DEEAF6" w:themeFill="accent5" w:themeFillTint="33"/>
            <w:vAlign w:val="center"/>
          </w:tcPr>
          <w:p w14:paraId="2E250106" w14:textId="5131A75C" w:rsidR="00D6659D" w:rsidRDefault="00D6659D" w:rsidP="00D6659D">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D6659D" w:rsidRDefault="00D6659D" w:rsidP="00D6659D"/>
          <w:p w14:paraId="783C3152" w14:textId="174B8DCF" w:rsidR="00D6659D" w:rsidRDefault="00D6659D" w:rsidP="00D6659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D6659D" w14:paraId="05CD2E5C" w14:textId="77777777" w:rsidTr="00D6659D">
        <w:trPr>
          <w:trHeight w:val="1020"/>
        </w:trPr>
        <w:tc>
          <w:tcPr>
            <w:tcW w:w="828" w:type="dxa"/>
            <w:vAlign w:val="center"/>
          </w:tcPr>
          <w:p w14:paraId="7A0A8E1B" w14:textId="77777777" w:rsidR="00D6659D" w:rsidRPr="002B6C7E" w:rsidRDefault="00D6659D" w:rsidP="00D6659D">
            <w:pPr>
              <w:rPr>
                <w:b/>
                <w:bCs/>
              </w:rPr>
            </w:pPr>
          </w:p>
        </w:tc>
        <w:tc>
          <w:tcPr>
            <w:tcW w:w="9612" w:type="dxa"/>
            <w:gridSpan w:val="5"/>
            <w:vAlign w:val="center"/>
          </w:tcPr>
          <w:p w14:paraId="01FA9906" w14:textId="578AA670" w:rsidR="00D6659D" w:rsidRDefault="00A5446C" w:rsidP="00D6659D">
            <w:r w:rsidRPr="00A5446C">
              <w:t xml:space="preserve">No. </w:t>
            </w:r>
            <w:r>
              <w:t xml:space="preserve">The </w:t>
            </w:r>
            <w:r w:rsidRPr="00A5446C">
              <w:t>targeted entities for disclosing capital allocation and/or expenditure plans do not differ from those entities identified in Q1.1.</w:t>
            </w:r>
          </w:p>
        </w:tc>
      </w:tr>
      <w:tr w:rsidR="00D6659D" w14:paraId="7F0B6EE0" w14:textId="77777777" w:rsidTr="00D6659D">
        <w:tc>
          <w:tcPr>
            <w:tcW w:w="828" w:type="dxa"/>
            <w:vAlign w:val="center"/>
          </w:tcPr>
          <w:p w14:paraId="0BE7F6E1" w14:textId="323CC661" w:rsidR="00D6659D" w:rsidRPr="002B6C7E" w:rsidRDefault="00D6659D" w:rsidP="00D6659D">
            <w:pPr>
              <w:rPr>
                <w:b/>
                <w:bCs/>
              </w:rPr>
            </w:pPr>
            <w:r w:rsidRPr="002B6C7E">
              <w:rPr>
                <w:b/>
                <w:bCs/>
              </w:rPr>
              <w:t>1.52.4</w:t>
            </w:r>
          </w:p>
        </w:tc>
        <w:tc>
          <w:tcPr>
            <w:tcW w:w="9612" w:type="dxa"/>
            <w:gridSpan w:val="5"/>
            <w:shd w:val="clear" w:color="auto" w:fill="DEEAF6" w:themeFill="accent5" w:themeFillTint="33"/>
            <w:vAlign w:val="center"/>
          </w:tcPr>
          <w:p w14:paraId="6B26363E" w14:textId="01448973" w:rsidR="00D6659D" w:rsidRDefault="00D6659D" w:rsidP="00D6659D">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D6659D" w:rsidRDefault="00D6659D" w:rsidP="00D6659D"/>
          <w:p w14:paraId="038E2418" w14:textId="1D068A0F" w:rsidR="00D6659D" w:rsidRDefault="00D6659D" w:rsidP="00D6659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D6659D" w14:paraId="590C7C6F" w14:textId="77777777" w:rsidTr="00D6659D">
        <w:trPr>
          <w:trHeight w:val="1020"/>
        </w:trPr>
        <w:tc>
          <w:tcPr>
            <w:tcW w:w="828" w:type="dxa"/>
            <w:vAlign w:val="center"/>
          </w:tcPr>
          <w:p w14:paraId="0A5B4065" w14:textId="77777777" w:rsidR="00D6659D" w:rsidRPr="002B6C7E" w:rsidRDefault="00D6659D" w:rsidP="00D6659D">
            <w:pPr>
              <w:rPr>
                <w:b/>
                <w:bCs/>
              </w:rPr>
            </w:pPr>
          </w:p>
        </w:tc>
        <w:tc>
          <w:tcPr>
            <w:tcW w:w="9612" w:type="dxa"/>
            <w:gridSpan w:val="5"/>
            <w:vAlign w:val="center"/>
          </w:tcPr>
          <w:p w14:paraId="69C22B85" w14:textId="51BF96A3" w:rsidR="00D6659D" w:rsidRDefault="006A0637" w:rsidP="00D6659D">
            <w:r>
              <w:t>Not applicable.</w:t>
            </w:r>
          </w:p>
        </w:tc>
      </w:tr>
      <w:tr w:rsidR="00D6659D" w14:paraId="526E2789" w14:textId="77777777" w:rsidTr="00D6659D">
        <w:tc>
          <w:tcPr>
            <w:tcW w:w="828" w:type="dxa"/>
            <w:vAlign w:val="center"/>
          </w:tcPr>
          <w:p w14:paraId="5C365422" w14:textId="099F4C65" w:rsidR="00D6659D" w:rsidRPr="002B6C7E" w:rsidRDefault="00D6659D" w:rsidP="00D6659D">
            <w:pPr>
              <w:rPr>
                <w:b/>
                <w:bCs/>
              </w:rPr>
            </w:pPr>
            <w:r w:rsidRPr="002B6C7E">
              <w:rPr>
                <w:b/>
                <w:bCs/>
              </w:rPr>
              <w:t>1.52.5</w:t>
            </w:r>
          </w:p>
        </w:tc>
        <w:tc>
          <w:tcPr>
            <w:tcW w:w="9612" w:type="dxa"/>
            <w:gridSpan w:val="5"/>
            <w:shd w:val="clear" w:color="auto" w:fill="DEEAF6" w:themeFill="accent5" w:themeFillTint="33"/>
            <w:vAlign w:val="center"/>
          </w:tcPr>
          <w:p w14:paraId="48274BC7" w14:textId="2E6A0879" w:rsidR="00D6659D" w:rsidRDefault="00D6659D" w:rsidP="00D6659D">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D6659D" w:rsidRDefault="00D6659D" w:rsidP="00D6659D"/>
          <w:p w14:paraId="72FC419D" w14:textId="49CCDCE2" w:rsidR="00D6659D" w:rsidRDefault="00D6659D" w:rsidP="00D6659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D6659D" w14:paraId="003B0E78" w14:textId="77777777" w:rsidTr="00D6659D">
        <w:trPr>
          <w:trHeight w:val="1020"/>
        </w:trPr>
        <w:tc>
          <w:tcPr>
            <w:tcW w:w="828" w:type="dxa"/>
            <w:vAlign w:val="center"/>
          </w:tcPr>
          <w:p w14:paraId="52A378F7" w14:textId="77777777" w:rsidR="00D6659D" w:rsidRPr="002B6C7E" w:rsidRDefault="00D6659D" w:rsidP="00D6659D">
            <w:pPr>
              <w:rPr>
                <w:b/>
                <w:bCs/>
              </w:rPr>
            </w:pPr>
          </w:p>
        </w:tc>
        <w:tc>
          <w:tcPr>
            <w:tcW w:w="9612" w:type="dxa"/>
            <w:gridSpan w:val="5"/>
            <w:vAlign w:val="center"/>
          </w:tcPr>
          <w:p w14:paraId="64648B26" w14:textId="0E0EF26B" w:rsidR="00D6659D" w:rsidRDefault="006A0637" w:rsidP="00D6659D">
            <w:r>
              <w:t>Not applicable.</w:t>
            </w:r>
          </w:p>
        </w:tc>
      </w:tr>
      <w:tr w:rsidR="00D6659D" w14:paraId="2B1F32D1" w14:textId="77777777" w:rsidTr="00D6659D">
        <w:tc>
          <w:tcPr>
            <w:tcW w:w="828" w:type="dxa"/>
            <w:vAlign w:val="center"/>
          </w:tcPr>
          <w:p w14:paraId="384ECB9B" w14:textId="74E5AA15" w:rsidR="00D6659D" w:rsidRPr="002B6C7E" w:rsidRDefault="00D6659D" w:rsidP="00D6659D">
            <w:pPr>
              <w:rPr>
                <w:b/>
                <w:bCs/>
              </w:rPr>
            </w:pPr>
            <w:r w:rsidRPr="002B6C7E">
              <w:rPr>
                <w:b/>
                <w:bCs/>
              </w:rPr>
              <w:t>1.52.6</w:t>
            </w:r>
          </w:p>
        </w:tc>
        <w:tc>
          <w:tcPr>
            <w:tcW w:w="9612" w:type="dxa"/>
            <w:gridSpan w:val="5"/>
            <w:shd w:val="clear" w:color="auto" w:fill="DEEAF6" w:themeFill="accent5" w:themeFillTint="33"/>
            <w:vAlign w:val="center"/>
          </w:tcPr>
          <w:p w14:paraId="0D17AF4F" w14:textId="79F15609" w:rsidR="00D6659D" w:rsidRDefault="00D6659D" w:rsidP="00D6659D">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D6659D" w:rsidRDefault="00D6659D" w:rsidP="00D6659D"/>
          <w:p w14:paraId="5F6E722E" w14:textId="2D5BE5A9" w:rsidR="00D6659D" w:rsidRDefault="00D6659D" w:rsidP="00D6659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D6659D" w14:paraId="322ABAFF" w14:textId="77777777" w:rsidTr="00D6659D">
        <w:trPr>
          <w:trHeight w:val="1020"/>
        </w:trPr>
        <w:tc>
          <w:tcPr>
            <w:tcW w:w="828" w:type="dxa"/>
            <w:vAlign w:val="center"/>
          </w:tcPr>
          <w:p w14:paraId="21D8618D" w14:textId="77777777" w:rsidR="00D6659D" w:rsidRPr="002B6C7E" w:rsidRDefault="00D6659D" w:rsidP="00D6659D">
            <w:pPr>
              <w:rPr>
                <w:b/>
                <w:bCs/>
              </w:rPr>
            </w:pPr>
          </w:p>
        </w:tc>
        <w:tc>
          <w:tcPr>
            <w:tcW w:w="9612" w:type="dxa"/>
            <w:gridSpan w:val="5"/>
            <w:vAlign w:val="center"/>
          </w:tcPr>
          <w:p w14:paraId="05233166" w14:textId="1F8F24DB" w:rsidR="00D6659D" w:rsidRDefault="006A0637" w:rsidP="00D6659D">
            <w:r>
              <w:t>Not applicable.</w:t>
            </w:r>
          </w:p>
        </w:tc>
      </w:tr>
      <w:tr w:rsidR="00D6659D" w14:paraId="7ADCA171" w14:textId="77777777" w:rsidTr="00D6659D">
        <w:tc>
          <w:tcPr>
            <w:tcW w:w="828" w:type="dxa"/>
            <w:vAlign w:val="center"/>
          </w:tcPr>
          <w:p w14:paraId="51851A22" w14:textId="6FCAC19F" w:rsidR="00D6659D" w:rsidRPr="002B6C7E" w:rsidRDefault="00D6659D" w:rsidP="00D6659D">
            <w:pPr>
              <w:rPr>
                <w:b/>
                <w:bCs/>
              </w:rPr>
            </w:pPr>
            <w:r w:rsidRPr="002B6C7E">
              <w:rPr>
                <w:b/>
                <w:bCs/>
              </w:rPr>
              <w:lastRenderedPageBreak/>
              <w:t>1.52.7</w:t>
            </w:r>
          </w:p>
        </w:tc>
        <w:tc>
          <w:tcPr>
            <w:tcW w:w="9612" w:type="dxa"/>
            <w:gridSpan w:val="5"/>
            <w:shd w:val="clear" w:color="auto" w:fill="DEEAF6" w:themeFill="accent5" w:themeFillTint="33"/>
            <w:vAlign w:val="center"/>
          </w:tcPr>
          <w:p w14:paraId="1EAC887B" w14:textId="652A3914" w:rsidR="00D6659D" w:rsidRDefault="00D6659D" w:rsidP="00D6659D">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D6659D" w:rsidRDefault="00D6659D" w:rsidP="00D6659D"/>
          <w:p w14:paraId="07E86E50" w14:textId="49CB4E3D" w:rsidR="00D6659D" w:rsidRDefault="00D6659D" w:rsidP="00D6659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D6659D" w14:paraId="5FE9B40F" w14:textId="77777777" w:rsidTr="00D6659D">
        <w:trPr>
          <w:trHeight w:val="1020"/>
        </w:trPr>
        <w:tc>
          <w:tcPr>
            <w:tcW w:w="828" w:type="dxa"/>
            <w:vAlign w:val="center"/>
          </w:tcPr>
          <w:p w14:paraId="39B8A3EC" w14:textId="77777777" w:rsidR="00D6659D" w:rsidRPr="002B6C7E" w:rsidRDefault="00D6659D" w:rsidP="00D6659D">
            <w:pPr>
              <w:rPr>
                <w:b/>
                <w:bCs/>
              </w:rPr>
            </w:pPr>
          </w:p>
        </w:tc>
        <w:tc>
          <w:tcPr>
            <w:tcW w:w="9612" w:type="dxa"/>
            <w:gridSpan w:val="5"/>
            <w:vAlign w:val="center"/>
          </w:tcPr>
          <w:p w14:paraId="7B755924" w14:textId="319D1FEF" w:rsidR="00D6659D" w:rsidRDefault="006A0637" w:rsidP="00D6659D">
            <w:r>
              <w:t>Not applicable.</w:t>
            </w:r>
          </w:p>
        </w:tc>
      </w:tr>
      <w:tr w:rsidR="00D6659D" w14:paraId="47C94A95" w14:textId="77777777" w:rsidTr="00D6659D">
        <w:tc>
          <w:tcPr>
            <w:tcW w:w="828" w:type="dxa"/>
            <w:vAlign w:val="center"/>
          </w:tcPr>
          <w:p w14:paraId="7A16BE52" w14:textId="300001B6" w:rsidR="00D6659D" w:rsidRPr="002B6C7E" w:rsidRDefault="00D6659D" w:rsidP="00D6659D">
            <w:pPr>
              <w:rPr>
                <w:b/>
                <w:bCs/>
              </w:rPr>
            </w:pPr>
            <w:r w:rsidRPr="002B6C7E">
              <w:rPr>
                <w:b/>
                <w:bCs/>
              </w:rPr>
              <w:t>1.52.8</w:t>
            </w:r>
          </w:p>
        </w:tc>
        <w:tc>
          <w:tcPr>
            <w:tcW w:w="9612" w:type="dxa"/>
            <w:gridSpan w:val="5"/>
            <w:shd w:val="clear" w:color="auto" w:fill="DEEAF6" w:themeFill="accent5" w:themeFillTint="33"/>
            <w:vAlign w:val="center"/>
          </w:tcPr>
          <w:p w14:paraId="16FD5802" w14:textId="2557DA6C" w:rsidR="00D6659D" w:rsidRDefault="00D6659D" w:rsidP="00D6659D">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D6659D" w:rsidRDefault="00D6659D" w:rsidP="00D6659D"/>
          <w:p w14:paraId="683EAEEB" w14:textId="6C30A6DE" w:rsidR="00D6659D" w:rsidRDefault="00D6659D" w:rsidP="00D6659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D6659D" w14:paraId="3952986D" w14:textId="77777777" w:rsidTr="00D6659D">
        <w:trPr>
          <w:trHeight w:val="1020"/>
        </w:trPr>
        <w:tc>
          <w:tcPr>
            <w:tcW w:w="828" w:type="dxa"/>
            <w:vAlign w:val="center"/>
          </w:tcPr>
          <w:p w14:paraId="26E01E2E" w14:textId="77777777" w:rsidR="00D6659D" w:rsidRPr="002B6C7E" w:rsidRDefault="00D6659D" w:rsidP="00D6659D">
            <w:pPr>
              <w:rPr>
                <w:b/>
                <w:bCs/>
              </w:rPr>
            </w:pPr>
          </w:p>
        </w:tc>
        <w:tc>
          <w:tcPr>
            <w:tcW w:w="9612" w:type="dxa"/>
            <w:gridSpan w:val="5"/>
            <w:vAlign w:val="center"/>
          </w:tcPr>
          <w:p w14:paraId="7EF287D9" w14:textId="6E0C3EB9" w:rsidR="00D6659D" w:rsidRDefault="006A0637" w:rsidP="00D6659D">
            <w:r w:rsidRPr="006A0637">
              <w:t xml:space="preserve">No, the targeted entities for disclosing just transition indicators do not differ from those entities identified in Q1.1.  </w:t>
            </w:r>
          </w:p>
        </w:tc>
      </w:tr>
      <w:tr w:rsidR="00D6659D" w14:paraId="66F1229A" w14:textId="77777777" w:rsidTr="00D6659D">
        <w:tc>
          <w:tcPr>
            <w:tcW w:w="828" w:type="dxa"/>
            <w:vAlign w:val="center"/>
          </w:tcPr>
          <w:p w14:paraId="6E853EFA" w14:textId="26B7E722" w:rsidR="00D6659D" w:rsidRPr="002B6C7E" w:rsidRDefault="00D6659D" w:rsidP="00D6659D">
            <w:pPr>
              <w:rPr>
                <w:b/>
                <w:bCs/>
              </w:rPr>
            </w:pPr>
            <w:r w:rsidRPr="002B6C7E">
              <w:rPr>
                <w:b/>
                <w:bCs/>
              </w:rPr>
              <w:t>1.52.9</w:t>
            </w:r>
          </w:p>
        </w:tc>
        <w:tc>
          <w:tcPr>
            <w:tcW w:w="9612" w:type="dxa"/>
            <w:gridSpan w:val="5"/>
            <w:shd w:val="clear" w:color="auto" w:fill="DEEAF6" w:themeFill="accent5" w:themeFillTint="33"/>
            <w:vAlign w:val="center"/>
          </w:tcPr>
          <w:p w14:paraId="2B6FD36C" w14:textId="2FAE75C6" w:rsidR="00D6659D" w:rsidRDefault="00D6659D" w:rsidP="00D6659D">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D6659D" w:rsidRDefault="00D6659D" w:rsidP="00D6659D"/>
          <w:p w14:paraId="634B9DC9" w14:textId="2DAF90C0" w:rsidR="00D6659D" w:rsidRDefault="00D6659D" w:rsidP="00D6659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D6659D" w14:paraId="730E0639" w14:textId="77777777" w:rsidTr="00D6659D">
        <w:trPr>
          <w:trHeight w:val="1020"/>
        </w:trPr>
        <w:tc>
          <w:tcPr>
            <w:tcW w:w="828" w:type="dxa"/>
            <w:vAlign w:val="center"/>
          </w:tcPr>
          <w:p w14:paraId="78659460" w14:textId="77777777" w:rsidR="00D6659D" w:rsidRDefault="00D6659D" w:rsidP="00D6659D"/>
        </w:tc>
        <w:tc>
          <w:tcPr>
            <w:tcW w:w="9612" w:type="dxa"/>
            <w:gridSpan w:val="5"/>
            <w:vAlign w:val="center"/>
          </w:tcPr>
          <w:p w14:paraId="6BFA0E93" w14:textId="41B95953" w:rsidR="00D6659D" w:rsidRDefault="006A0637" w:rsidP="00D6659D">
            <w:r w:rsidRPr="006A0637">
              <w:t>No, the targeted entities for disclosing just transition indicators do not differ from those entities identified in Q1.1.</w:t>
            </w:r>
          </w:p>
        </w:tc>
      </w:tr>
      <w:tr w:rsidR="00D6659D" w14:paraId="251B85E3" w14:textId="77777777" w:rsidTr="00D6659D">
        <w:tc>
          <w:tcPr>
            <w:tcW w:w="828" w:type="dxa"/>
            <w:vAlign w:val="center"/>
          </w:tcPr>
          <w:p w14:paraId="25524B32" w14:textId="001E6FCE" w:rsidR="00D6659D" w:rsidRPr="002E41E2" w:rsidRDefault="00D6659D" w:rsidP="00D6659D">
            <w:pPr>
              <w:rPr>
                <w:b/>
                <w:bCs/>
              </w:rPr>
            </w:pPr>
            <w:r>
              <w:rPr>
                <w:b/>
                <w:bCs/>
              </w:rPr>
              <w:t>1.53</w:t>
            </w:r>
          </w:p>
        </w:tc>
        <w:tc>
          <w:tcPr>
            <w:tcW w:w="9612" w:type="dxa"/>
            <w:gridSpan w:val="5"/>
            <w:shd w:val="clear" w:color="auto" w:fill="DEEAF6" w:themeFill="accent5" w:themeFillTint="33"/>
            <w:vAlign w:val="center"/>
          </w:tcPr>
          <w:p w14:paraId="6847C9F4" w14:textId="1265803D" w:rsidR="00D6659D" w:rsidRDefault="00D6659D" w:rsidP="00D6659D">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D6659D" w14:paraId="72685D53" w14:textId="77777777" w:rsidTr="00D6659D">
        <w:trPr>
          <w:trHeight w:val="1020"/>
        </w:trPr>
        <w:tc>
          <w:tcPr>
            <w:tcW w:w="828" w:type="dxa"/>
            <w:vAlign w:val="center"/>
          </w:tcPr>
          <w:p w14:paraId="3DEC4BF9" w14:textId="77777777" w:rsidR="00D6659D" w:rsidRDefault="00D6659D" w:rsidP="00D6659D"/>
        </w:tc>
        <w:tc>
          <w:tcPr>
            <w:tcW w:w="9612" w:type="dxa"/>
            <w:gridSpan w:val="5"/>
            <w:vAlign w:val="center"/>
          </w:tcPr>
          <w:p w14:paraId="7D1A6506" w14:textId="77777777" w:rsidR="006A0637" w:rsidRPr="006A0637" w:rsidRDefault="006A0637" w:rsidP="0038434B">
            <w:pPr>
              <w:jc w:val="both"/>
            </w:pPr>
            <w:r w:rsidRPr="006A0637">
              <w:t>The annual Allocation Report to be disclosed by the Government has to disclose the following:</w:t>
            </w:r>
          </w:p>
          <w:p w14:paraId="78A28313" w14:textId="77777777" w:rsidR="006A0637" w:rsidRPr="006A0637" w:rsidRDefault="006A0637" w:rsidP="0038434B">
            <w:pPr>
              <w:numPr>
                <w:ilvl w:val="0"/>
                <w:numId w:val="51"/>
              </w:numPr>
              <w:jc w:val="both"/>
            </w:pPr>
            <w:r w:rsidRPr="006A0637">
              <w:t>List of allocated proceeds to eligible projects and type of expenditure (tax, subsidies, etc.) and total quantum of proceeds generated, allocated and remaining unallocated (if any) [Paragraph 2.4(b) and (e)].</w:t>
            </w:r>
          </w:p>
          <w:p w14:paraId="76E9094A" w14:textId="77777777" w:rsidR="006A0637" w:rsidRDefault="006A0637" w:rsidP="0038434B">
            <w:pPr>
              <w:numPr>
                <w:ilvl w:val="0"/>
                <w:numId w:val="51"/>
              </w:numPr>
              <w:jc w:val="both"/>
            </w:pPr>
            <w:r w:rsidRPr="006A0637">
              <w:t>Expected impact of the projects in quantitative indicators (to the extent possible) indicating environmental benefits. [Paragraph 2.4(g)]</w:t>
            </w:r>
          </w:p>
          <w:p w14:paraId="2D2B54FE" w14:textId="5B08AD31" w:rsidR="00D6659D" w:rsidRDefault="006A0637" w:rsidP="0038434B">
            <w:pPr>
              <w:numPr>
                <w:ilvl w:val="0"/>
                <w:numId w:val="51"/>
              </w:numPr>
              <w:jc w:val="both"/>
            </w:pPr>
            <w:r w:rsidRPr="006A0637">
              <w:t>Expected impact of the projects in quantitative indicators (to the extent possible) indicating, where possible, social co-benefits. [Paragraph 2.4(g)]</w:t>
            </w:r>
          </w:p>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lastRenderedPageBreak/>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3244655A" w:rsidR="00DA416F" w:rsidRPr="00DD3144" w:rsidRDefault="008D722D" w:rsidP="00DD3144">
            <w:pPr>
              <w:keepNext/>
              <w:rPr>
                <w:rFonts w:ascii="Calibri" w:hAnsi="Calibri" w:cs="Calibri"/>
              </w:rPr>
            </w:pPr>
            <w:r>
              <w:rPr>
                <w:rFonts w:ascii="Calibri" w:hAnsi="Calibri" w:cs="Calibri"/>
              </w:rPr>
              <w:t>X</w:t>
            </w:r>
          </w:p>
        </w:tc>
      </w:tr>
      <w:tr w:rsidR="008D722D" w:rsidRPr="00DD3144" w14:paraId="0EE095AE" w14:textId="77777777" w:rsidTr="0038434B">
        <w:trPr>
          <w:trHeight w:val="21"/>
        </w:trPr>
        <w:tc>
          <w:tcPr>
            <w:tcW w:w="1066" w:type="dxa"/>
            <w:vAlign w:val="center"/>
          </w:tcPr>
          <w:p w14:paraId="66706435" w14:textId="13DF52EA" w:rsidR="008D722D" w:rsidRPr="00DD3144" w:rsidRDefault="008D722D" w:rsidP="008D722D">
            <w:pPr>
              <w:rPr>
                <w:rFonts w:ascii="Calibri" w:hAnsi="Calibri" w:cs="Calibri"/>
              </w:rPr>
            </w:pPr>
            <w:r w:rsidRPr="00DD3144">
              <w:rPr>
                <w:rFonts w:ascii="Calibri" w:hAnsi="Calibri" w:cs="Calibri"/>
              </w:rPr>
              <w:t>1.54.2</w:t>
            </w:r>
          </w:p>
        </w:tc>
        <w:tc>
          <w:tcPr>
            <w:tcW w:w="4861" w:type="dxa"/>
            <w:shd w:val="clear" w:color="auto" w:fill="DEEAF6" w:themeFill="accent5" w:themeFillTint="33"/>
            <w:vAlign w:val="center"/>
          </w:tcPr>
          <w:p w14:paraId="407F249D" w14:textId="4C554415" w:rsidR="008D722D" w:rsidRPr="00DD3144" w:rsidRDefault="008D722D" w:rsidP="008D722D">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8D722D" w:rsidRPr="00DD3144" w:rsidRDefault="008D722D" w:rsidP="008D722D">
            <w:pPr>
              <w:keepNext/>
              <w:rPr>
                <w:rFonts w:ascii="Calibri" w:hAnsi="Calibri" w:cs="Calibri"/>
              </w:rPr>
            </w:pPr>
          </w:p>
        </w:tc>
        <w:tc>
          <w:tcPr>
            <w:tcW w:w="1503" w:type="dxa"/>
            <w:vAlign w:val="center"/>
          </w:tcPr>
          <w:p w14:paraId="37E1EB84" w14:textId="77777777" w:rsidR="008D722D" w:rsidRPr="00DD3144" w:rsidRDefault="008D722D" w:rsidP="008D722D">
            <w:pPr>
              <w:keepNext/>
              <w:rPr>
                <w:rFonts w:ascii="Calibri" w:hAnsi="Calibri" w:cs="Calibri"/>
              </w:rPr>
            </w:pPr>
          </w:p>
        </w:tc>
        <w:tc>
          <w:tcPr>
            <w:tcW w:w="1503" w:type="dxa"/>
          </w:tcPr>
          <w:p w14:paraId="00C1337B" w14:textId="011DE727" w:rsidR="008D722D" w:rsidRPr="00DD3144" w:rsidRDefault="008D722D" w:rsidP="008D722D">
            <w:pPr>
              <w:keepNext/>
              <w:rPr>
                <w:rFonts w:ascii="Calibri" w:hAnsi="Calibri" w:cs="Calibri"/>
              </w:rPr>
            </w:pPr>
            <w:r w:rsidRPr="00B160D7">
              <w:rPr>
                <w:rFonts w:ascii="Calibri" w:hAnsi="Calibri" w:cs="Calibri"/>
              </w:rPr>
              <w:t>X</w:t>
            </w:r>
          </w:p>
        </w:tc>
      </w:tr>
      <w:tr w:rsidR="008D722D" w:rsidRPr="00DD3144" w14:paraId="25BB58DF" w14:textId="77777777" w:rsidTr="0038434B">
        <w:trPr>
          <w:trHeight w:val="21"/>
        </w:trPr>
        <w:tc>
          <w:tcPr>
            <w:tcW w:w="1066" w:type="dxa"/>
            <w:vAlign w:val="center"/>
          </w:tcPr>
          <w:p w14:paraId="58DAFD31" w14:textId="191EEAFC" w:rsidR="008D722D" w:rsidRPr="00DD3144" w:rsidRDefault="008D722D" w:rsidP="008D722D">
            <w:pPr>
              <w:rPr>
                <w:rFonts w:ascii="Calibri" w:hAnsi="Calibri" w:cs="Calibri"/>
              </w:rPr>
            </w:pPr>
            <w:r w:rsidRPr="00DD3144">
              <w:rPr>
                <w:rFonts w:ascii="Calibri" w:hAnsi="Calibri" w:cs="Calibri"/>
              </w:rPr>
              <w:t>1.54.3</w:t>
            </w:r>
          </w:p>
        </w:tc>
        <w:tc>
          <w:tcPr>
            <w:tcW w:w="4861" w:type="dxa"/>
            <w:shd w:val="clear" w:color="auto" w:fill="DEEAF6" w:themeFill="accent5" w:themeFillTint="33"/>
            <w:vAlign w:val="center"/>
          </w:tcPr>
          <w:p w14:paraId="225729E4" w14:textId="706737D0" w:rsidR="008D722D" w:rsidRPr="00DD3144" w:rsidRDefault="008D722D" w:rsidP="008D722D">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8D722D" w:rsidRPr="00DD3144" w:rsidRDefault="008D722D" w:rsidP="008D722D">
            <w:pPr>
              <w:keepNext/>
              <w:rPr>
                <w:rFonts w:ascii="Calibri" w:hAnsi="Calibri" w:cs="Calibri"/>
              </w:rPr>
            </w:pPr>
          </w:p>
        </w:tc>
        <w:tc>
          <w:tcPr>
            <w:tcW w:w="1503" w:type="dxa"/>
            <w:vAlign w:val="center"/>
          </w:tcPr>
          <w:p w14:paraId="5A50D045" w14:textId="77777777" w:rsidR="008D722D" w:rsidRPr="00DD3144" w:rsidRDefault="008D722D" w:rsidP="008D722D">
            <w:pPr>
              <w:keepNext/>
              <w:rPr>
                <w:rFonts w:ascii="Calibri" w:hAnsi="Calibri" w:cs="Calibri"/>
              </w:rPr>
            </w:pPr>
          </w:p>
        </w:tc>
        <w:tc>
          <w:tcPr>
            <w:tcW w:w="1503" w:type="dxa"/>
          </w:tcPr>
          <w:p w14:paraId="643022FE" w14:textId="7339778A" w:rsidR="008D722D" w:rsidRPr="00DD3144" w:rsidRDefault="008D722D" w:rsidP="008D722D">
            <w:pPr>
              <w:keepNext/>
              <w:rPr>
                <w:rFonts w:ascii="Calibri" w:hAnsi="Calibri" w:cs="Calibri"/>
              </w:rPr>
            </w:pPr>
            <w:r w:rsidRPr="00B160D7">
              <w:rPr>
                <w:rFonts w:ascii="Calibri" w:hAnsi="Calibri" w:cs="Calibri"/>
              </w:rPr>
              <w:t>X</w:t>
            </w:r>
          </w:p>
        </w:tc>
      </w:tr>
      <w:tr w:rsidR="008D722D" w:rsidRPr="00DD3144" w14:paraId="71860055" w14:textId="77777777" w:rsidTr="0038434B">
        <w:trPr>
          <w:trHeight w:val="21"/>
        </w:trPr>
        <w:tc>
          <w:tcPr>
            <w:tcW w:w="1066" w:type="dxa"/>
            <w:vAlign w:val="center"/>
          </w:tcPr>
          <w:p w14:paraId="1F4D1A63" w14:textId="4DF2965F" w:rsidR="008D722D" w:rsidRPr="00DD3144" w:rsidRDefault="008D722D" w:rsidP="008D722D">
            <w:pPr>
              <w:rPr>
                <w:rFonts w:ascii="Calibri" w:hAnsi="Calibri" w:cs="Calibri"/>
              </w:rPr>
            </w:pPr>
            <w:r w:rsidRPr="00DD3144">
              <w:rPr>
                <w:rFonts w:ascii="Calibri" w:hAnsi="Calibri" w:cs="Calibri"/>
              </w:rPr>
              <w:t>1.54.4</w:t>
            </w:r>
          </w:p>
        </w:tc>
        <w:tc>
          <w:tcPr>
            <w:tcW w:w="4861" w:type="dxa"/>
            <w:shd w:val="clear" w:color="auto" w:fill="DEEAF6" w:themeFill="accent5" w:themeFillTint="33"/>
            <w:vAlign w:val="center"/>
          </w:tcPr>
          <w:p w14:paraId="1B06FF0D" w14:textId="028E295F" w:rsidR="008D722D" w:rsidRPr="00DD3144" w:rsidRDefault="008D722D" w:rsidP="008D722D">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8D722D" w:rsidRPr="00DD3144" w:rsidRDefault="008D722D" w:rsidP="008D722D">
            <w:pPr>
              <w:keepNext/>
              <w:rPr>
                <w:rFonts w:ascii="Calibri" w:hAnsi="Calibri" w:cs="Calibri"/>
              </w:rPr>
            </w:pPr>
          </w:p>
        </w:tc>
        <w:tc>
          <w:tcPr>
            <w:tcW w:w="1503" w:type="dxa"/>
            <w:vAlign w:val="center"/>
          </w:tcPr>
          <w:p w14:paraId="436F514C" w14:textId="77777777" w:rsidR="008D722D" w:rsidRPr="00DD3144" w:rsidRDefault="008D722D" w:rsidP="008D722D">
            <w:pPr>
              <w:keepNext/>
              <w:rPr>
                <w:rFonts w:ascii="Calibri" w:hAnsi="Calibri" w:cs="Calibri"/>
              </w:rPr>
            </w:pPr>
          </w:p>
        </w:tc>
        <w:tc>
          <w:tcPr>
            <w:tcW w:w="1503" w:type="dxa"/>
          </w:tcPr>
          <w:p w14:paraId="6BFA045B" w14:textId="7EABE80F" w:rsidR="008D722D" w:rsidRPr="00DD3144" w:rsidRDefault="008D722D" w:rsidP="008D722D">
            <w:pPr>
              <w:keepNext/>
              <w:rPr>
                <w:rFonts w:ascii="Calibri" w:hAnsi="Calibri" w:cs="Calibri"/>
              </w:rPr>
            </w:pPr>
            <w:r w:rsidRPr="00B160D7">
              <w:rPr>
                <w:rFonts w:ascii="Calibri" w:hAnsi="Calibri" w:cs="Calibri"/>
              </w:rPr>
              <w:t>X</w:t>
            </w:r>
          </w:p>
        </w:tc>
      </w:tr>
      <w:tr w:rsidR="008D722D" w:rsidRPr="00DD3144" w14:paraId="1D4273A0" w14:textId="77777777" w:rsidTr="0038434B">
        <w:trPr>
          <w:trHeight w:val="21"/>
        </w:trPr>
        <w:tc>
          <w:tcPr>
            <w:tcW w:w="1066" w:type="dxa"/>
            <w:vAlign w:val="center"/>
          </w:tcPr>
          <w:p w14:paraId="3CC79EA9" w14:textId="14DE5E9E" w:rsidR="008D722D" w:rsidRPr="00DD3144" w:rsidRDefault="008D722D" w:rsidP="008D722D">
            <w:pPr>
              <w:rPr>
                <w:rFonts w:ascii="Calibri" w:hAnsi="Calibri" w:cs="Calibri"/>
              </w:rPr>
            </w:pPr>
            <w:r w:rsidRPr="00DD3144">
              <w:rPr>
                <w:rFonts w:ascii="Calibri" w:hAnsi="Calibri" w:cs="Calibri"/>
              </w:rPr>
              <w:t>1.54.5</w:t>
            </w:r>
          </w:p>
        </w:tc>
        <w:tc>
          <w:tcPr>
            <w:tcW w:w="4861" w:type="dxa"/>
            <w:shd w:val="clear" w:color="auto" w:fill="DEEAF6" w:themeFill="accent5" w:themeFillTint="33"/>
            <w:vAlign w:val="center"/>
          </w:tcPr>
          <w:p w14:paraId="67C92B3D" w14:textId="02ABC4D1" w:rsidR="008D722D" w:rsidRPr="00DD3144" w:rsidRDefault="008D722D" w:rsidP="008D722D">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8D722D" w:rsidRPr="00DD3144" w:rsidRDefault="008D722D" w:rsidP="008D722D">
            <w:pPr>
              <w:keepNext/>
              <w:rPr>
                <w:rFonts w:ascii="Calibri" w:hAnsi="Calibri" w:cs="Calibri"/>
              </w:rPr>
            </w:pPr>
          </w:p>
        </w:tc>
        <w:tc>
          <w:tcPr>
            <w:tcW w:w="1503" w:type="dxa"/>
            <w:vAlign w:val="center"/>
          </w:tcPr>
          <w:p w14:paraId="50388F17" w14:textId="77777777" w:rsidR="008D722D" w:rsidRPr="00DD3144" w:rsidRDefault="008D722D" w:rsidP="008D722D">
            <w:pPr>
              <w:keepNext/>
              <w:rPr>
                <w:rFonts w:ascii="Calibri" w:hAnsi="Calibri" w:cs="Calibri"/>
              </w:rPr>
            </w:pPr>
          </w:p>
        </w:tc>
        <w:tc>
          <w:tcPr>
            <w:tcW w:w="1503" w:type="dxa"/>
          </w:tcPr>
          <w:p w14:paraId="511E94E2" w14:textId="23F287A7" w:rsidR="008D722D" w:rsidRPr="00DD3144" w:rsidRDefault="008D722D" w:rsidP="008D722D">
            <w:pPr>
              <w:keepNext/>
              <w:rPr>
                <w:rFonts w:ascii="Calibri" w:hAnsi="Calibri" w:cs="Calibri"/>
              </w:rPr>
            </w:pPr>
            <w:r w:rsidRPr="00B160D7">
              <w:rPr>
                <w:rFonts w:ascii="Calibri" w:hAnsi="Calibri" w:cs="Calibri"/>
              </w:rPr>
              <w:t>X</w:t>
            </w:r>
          </w:p>
        </w:tc>
      </w:tr>
      <w:tr w:rsidR="008D722D" w:rsidRPr="00DD3144" w14:paraId="5EDA28CC" w14:textId="77777777" w:rsidTr="0038434B">
        <w:trPr>
          <w:trHeight w:val="21"/>
        </w:trPr>
        <w:tc>
          <w:tcPr>
            <w:tcW w:w="1066" w:type="dxa"/>
            <w:vAlign w:val="center"/>
          </w:tcPr>
          <w:p w14:paraId="195A8C95" w14:textId="2E1EA294" w:rsidR="008D722D" w:rsidRPr="00DD3144" w:rsidRDefault="008D722D" w:rsidP="008D722D">
            <w:pPr>
              <w:rPr>
                <w:rFonts w:ascii="Calibri" w:hAnsi="Calibri" w:cs="Calibri"/>
              </w:rPr>
            </w:pPr>
            <w:r w:rsidRPr="00DD3144">
              <w:rPr>
                <w:rFonts w:ascii="Calibri" w:hAnsi="Calibri" w:cs="Calibri"/>
              </w:rPr>
              <w:t>1.54.6</w:t>
            </w:r>
          </w:p>
        </w:tc>
        <w:tc>
          <w:tcPr>
            <w:tcW w:w="4861" w:type="dxa"/>
            <w:shd w:val="clear" w:color="auto" w:fill="DEEAF6" w:themeFill="accent5" w:themeFillTint="33"/>
            <w:vAlign w:val="center"/>
          </w:tcPr>
          <w:p w14:paraId="50C3DB98" w14:textId="296E5ED1" w:rsidR="008D722D" w:rsidRPr="00DD3144" w:rsidRDefault="008D722D" w:rsidP="008D722D">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8D722D" w:rsidRPr="00DD3144" w:rsidRDefault="008D722D" w:rsidP="008D722D">
            <w:pPr>
              <w:keepNext/>
              <w:rPr>
                <w:rFonts w:ascii="Calibri" w:hAnsi="Calibri" w:cs="Calibri"/>
              </w:rPr>
            </w:pPr>
          </w:p>
        </w:tc>
        <w:tc>
          <w:tcPr>
            <w:tcW w:w="1503" w:type="dxa"/>
            <w:vAlign w:val="center"/>
          </w:tcPr>
          <w:p w14:paraId="2B1421D3" w14:textId="77777777" w:rsidR="008D722D" w:rsidRPr="00DD3144" w:rsidRDefault="008D722D" w:rsidP="008D722D">
            <w:pPr>
              <w:keepNext/>
              <w:rPr>
                <w:rFonts w:ascii="Calibri" w:hAnsi="Calibri" w:cs="Calibri"/>
              </w:rPr>
            </w:pPr>
          </w:p>
        </w:tc>
        <w:tc>
          <w:tcPr>
            <w:tcW w:w="1503" w:type="dxa"/>
          </w:tcPr>
          <w:p w14:paraId="41CFE03C" w14:textId="2A4AE36B" w:rsidR="008D722D" w:rsidRPr="00DD3144" w:rsidRDefault="008D722D" w:rsidP="008D722D">
            <w:pPr>
              <w:keepNext/>
              <w:rPr>
                <w:rFonts w:ascii="Calibri" w:hAnsi="Calibri" w:cs="Calibri"/>
              </w:rPr>
            </w:pPr>
            <w:r w:rsidRPr="00B160D7">
              <w:rPr>
                <w:rFonts w:ascii="Calibri" w:hAnsi="Calibri" w:cs="Calibri"/>
              </w:rPr>
              <w:t>X</w:t>
            </w:r>
          </w:p>
        </w:tc>
      </w:tr>
      <w:tr w:rsidR="008D722D" w:rsidRPr="00DD3144" w14:paraId="1E3AA1B7" w14:textId="77777777" w:rsidTr="0038434B">
        <w:trPr>
          <w:trHeight w:val="21"/>
        </w:trPr>
        <w:tc>
          <w:tcPr>
            <w:tcW w:w="1066" w:type="dxa"/>
            <w:vAlign w:val="center"/>
          </w:tcPr>
          <w:p w14:paraId="725C137E" w14:textId="6A1C8B2A" w:rsidR="008D722D" w:rsidRPr="00DD3144" w:rsidRDefault="008D722D" w:rsidP="008D722D">
            <w:pPr>
              <w:rPr>
                <w:rFonts w:ascii="Calibri" w:hAnsi="Calibri" w:cs="Calibri"/>
              </w:rPr>
            </w:pPr>
            <w:r w:rsidRPr="00DD3144">
              <w:rPr>
                <w:rFonts w:ascii="Calibri" w:hAnsi="Calibri" w:cs="Calibri"/>
              </w:rPr>
              <w:t>1.54.7</w:t>
            </w:r>
          </w:p>
        </w:tc>
        <w:tc>
          <w:tcPr>
            <w:tcW w:w="4861" w:type="dxa"/>
            <w:shd w:val="clear" w:color="auto" w:fill="DEEAF6" w:themeFill="accent5" w:themeFillTint="33"/>
            <w:vAlign w:val="center"/>
          </w:tcPr>
          <w:p w14:paraId="47F4D755" w14:textId="2958AF69" w:rsidR="008D722D" w:rsidRPr="00DD3144" w:rsidRDefault="008D722D" w:rsidP="008D722D">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8D722D" w:rsidRPr="00DD3144" w:rsidRDefault="008D722D" w:rsidP="008D722D">
            <w:pPr>
              <w:keepNext/>
              <w:rPr>
                <w:rFonts w:ascii="Calibri" w:hAnsi="Calibri" w:cs="Calibri"/>
              </w:rPr>
            </w:pPr>
          </w:p>
        </w:tc>
        <w:tc>
          <w:tcPr>
            <w:tcW w:w="1503" w:type="dxa"/>
            <w:vAlign w:val="center"/>
          </w:tcPr>
          <w:p w14:paraId="6A95D2AD" w14:textId="77777777" w:rsidR="008D722D" w:rsidRPr="00DD3144" w:rsidRDefault="008D722D" w:rsidP="008D722D">
            <w:pPr>
              <w:keepNext/>
              <w:rPr>
                <w:rFonts w:ascii="Calibri" w:hAnsi="Calibri" w:cs="Calibri"/>
              </w:rPr>
            </w:pPr>
          </w:p>
        </w:tc>
        <w:tc>
          <w:tcPr>
            <w:tcW w:w="1503" w:type="dxa"/>
          </w:tcPr>
          <w:p w14:paraId="5164AC81" w14:textId="160339DE" w:rsidR="008D722D" w:rsidRPr="00DD3144" w:rsidRDefault="008D722D" w:rsidP="008D722D">
            <w:pPr>
              <w:keepNext/>
              <w:rPr>
                <w:rFonts w:ascii="Calibri" w:hAnsi="Calibri" w:cs="Calibri"/>
              </w:rPr>
            </w:pPr>
            <w:r w:rsidRPr="00B160D7">
              <w:rPr>
                <w:rFonts w:ascii="Calibri" w:hAnsi="Calibri" w:cs="Calibri"/>
              </w:rPr>
              <w:t>X</w:t>
            </w:r>
          </w:p>
        </w:tc>
      </w:tr>
      <w:tr w:rsidR="008D722D" w:rsidRPr="00DD3144" w14:paraId="594598C8" w14:textId="77777777" w:rsidTr="0038434B">
        <w:trPr>
          <w:trHeight w:val="21"/>
        </w:trPr>
        <w:tc>
          <w:tcPr>
            <w:tcW w:w="1066" w:type="dxa"/>
            <w:vAlign w:val="center"/>
          </w:tcPr>
          <w:p w14:paraId="4A5A9C95" w14:textId="182CDDD2" w:rsidR="008D722D" w:rsidRPr="00DD3144" w:rsidRDefault="008D722D" w:rsidP="008D722D">
            <w:pPr>
              <w:rPr>
                <w:rFonts w:ascii="Calibri" w:hAnsi="Calibri" w:cs="Calibri"/>
              </w:rPr>
            </w:pPr>
            <w:r w:rsidRPr="00DD3144">
              <w:rPr>
                <w:rFonts w:ascii="Calibri" w:hAnsi="Calibri" w:cs="Calibri"/>
              </w:rPr>
              <w:t>1.54.8</w:t>
            </w:r>
          </w:p>
        </w:tc>
        <w:tc>
          <w:tcPr>
            <w:tcW w:w="4861" w:type="dxa"/>
            <w:shd w:val="clear" w:color="auto" w:fill="DEEAF6" w:themeFill="accent5" w:themeFillTint="33"/>
            <w:vAlign w:val="center"/>
          </w:tcPr>
          <w:p w14:paraId="448ED9CD" w14:textId="2E87F6C5" w:rsidR="008D722D" w:rsidRPr="00DD3144" w:rsidRDefault="008D722D" w:rsidP="008D722D">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8D722D" w:rsidRPr="00DD3144" w:rsidRDefault="008D722D" w:rsidP="008D722D">
            <w:pPr>
              <w:keepNext/>
              <w:rPr>
                <w:rFonts w:ascii="Calibri" w:hAnsi="Calibri" w:cs="Calibri"/>
              </w:rPr>
            </w:pPr>
          </w:p>
        </w:tc>
        <w:tc>
          <w:tcPr>
            <w:tcW w:w="1503" w:type="dxa"/>
            <w:vAlign w:val="center"/>
          </w:tcPr>
          <w:p w14:paraId="23AB5197" w14:textId="77777777" w:rsidR="008D722D" w:rsidRPr="00DD3144" w:rsidRDefault="008D722D" w:rsidP="008D722D">
            <w:pPr>
              <w:keepNext/>
              <w:rPr>
                <w:rFonts w:ascii="Calibri" w:hAnsi="Calibri" w:cs="Calibri"/>
              </w:rPr>
            </w:pPr>
          </w:p>
        </w:tc>
        <w:tc>
          <w:tcPr>
            <w:tcW w:w="1503" w:type="dxa"/>
          </w:tcPr>
          <w:p w14:paraId="1135D553" w14:textId="14CFC3C1" w:rsidR="008D722D" w:rsidRPr="00DD3144" w:rsidRDefault="008D722D" w:rsidP="008D722D">
            <w:pPr>
              <w:keepNext/>
              <w:rPr>
                <w:rFonts w:ascii="Calibri" w:hAnsi="Calibri" w:cs="Calibri"/>
              </w:rPr>
            </w:pPr>
            <w:r w:rsidRPr="00B160D7">
              <w:rPr>
                <w:rFonts w:ascii="Calibri" w:hAnsi="Calibri" w:cs="Calibri"/>
              </w:rPr>
              <w:t>X</w:t>
            </w:r>
          </w:p>
        </w:tc>
      </w:tr>
      <w:tr w:rsidR="008D722D" w:rsidRPr="00DD3144" w14:paraId="3809E14A" w14:textId="77777777" w:rsidTr="0038434B">
        <w:trPr>
          <w:trHeight w:val="21"/>
        </w:trPr>
        <w:tc>
          <w:tcPr>
            <w:tcW w:w="1066" w:type="dxa"/>
            <w:vAlign w:val="center"/>
          </w:tcPr>
          <w:p w14:paraId="5E03235F" w14:textId="71646663" w:rsidR="008D722D" w:rsidRPr="00DD3144" w:rsidRDefault="008D722D" w:rsidP="008D722D">
            <w:pPr>
              <w:rPr>
                <w:rFonts w:ascii="Calibri" w:hAnsi="Calibri" w:cs="Calibri"/>
              </w:rPr>
            </w:pPr>
            <w:r w:rsidRPr="00DD3144">
              <w:rPr>
                <w:rFonts w:ascii="Calibri" w:hAnsi="Calibri" w:cs="Calibri"/>
              </w:rPr>
              <w:t>1.54.9</w:t>
            </w:r>
          </w:p>
        </w:tc>
        <w:tc>
          <w:tcPr>
            <w:tcW w:w="4861" w:type="dxa"/>
            <w:shd w:val="clear" w:color="auto" w:fill="DEEAF6" w:themeFill="accent5" w:themeFillTint="33"/>
            <w:vAlign w:val="center"/>
          </w:tcPr>
          <w:p w14:paraId="3F8784EE" w14:textId="35C57E4B" w:rsidR="008D722D" w:rsidRPr="00DD3144" w:rsidRDefault="008D722D" w:rsidP="008D722D">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8D722D" w:rsidRPr="00DD3144" w:rsidRDefault="008D722D" w:rsidP="008D722D">
            <w:pPr>
              <w:keepNext/>
              <w:rPr>
                <w:rFonts w:ascii="Calibri" w:hAnsi="Calibri" w:cs="Calibri"/>
              </w:rPr>
            </w:pPr>
          </w:p>
        </w:tc>
        <w:tc>
          <w:tcPr>
            <w:tcW w:w="1503" w:type="dxa"/>
            <w:vAlign w:val="center"/>
          </w:tcPr>
          <w:p w14:paraId="18B7F8D2" w14:textId="77777777" w:rsidR="008D722D" w:rsidRPr="00DD3144" w:rsidRDefault="008D722D" w:rsidP="008D722D">
            <w:pPr>
              <w:keepNext/>
              <w:rPr>
                <w:rFonts w:ascii="Calibri" w:hAnsi="Calibri" w:cs="Calibri"/>
              </w:rPr>
            </w:pPr>
          </w:p>
        </w:tc>
        <w:tc>
          <w:tcPr>
            <w:tcW w:w="1503" w:type="dxa"/>
          </w:tcPr>
          <w:p w14:paraId="3970D0E0" w14:textId="01958F3F" w:rsidR="008D722D" w:rsidRPr="00DD3144" w:rsidRDefault="008D722D" w:rsidP="008D722D">
            <w:pPr>
              <w:keepNext/>
              <w:rPr>
                <w:rFonts w:ascii="Calibri" w:hAnsi="Calibri" w:cs="Calibri"/>
              </w:rPr>
            </w:pPr>
            <w:r w:rsidRPr="00B160D7">
              <w:rPr>
                <w:rFonts w:ascii="Calibri" w:hAnsi="Calibri" w:cs="Calibri"/>
              </w:rPr>
              <w:t>X</w:t>
            </w:r>
          </w:p>
        </w:tc>
      </w:tr>
      <w:tr w:rsidR="008D722D" w:rsidRPr="00DD3144" w14:paraId="473292FC" w14:textId="77777777" w:rsidTr="0038434B">
        <w:trPr>
          <w:trHeight w:val="21"/>
        </w:trPr>
        <w:tc>
          <w:tcPr>
            <w:tcW w:w="1066" w:type="dxa"/>
            <w:vAlign w:val="center"/>
          </w:tcPr>
          <w:p w14:paraId="53DD17BE" w14:textId="3B9A0219" w:rsidR="008D722D" w:rsidRPr="00DD3144" w:rsidRDefault="008D722D" w:rsidP="008D722D">
            <w:pPr>
              <w:rPr>
                <w:rFonts w:ascii="Calibri" w:hAnsi="Calibri" w:cs="Calibri"/>
              </w:rPr>
            </w:pPr>
            <w:r w:rsidRPr="00DD3144">
              <w:rPr>
                <w:rFonts w:ascii="Calibri" w:hAnsi="Calibri" w:cs="Calibri"/>
              </w:rPr>
              <w:t>1.54.10</w:t>
            </w:r>
          </w:p>
        </w:tc>
        <w:tc>
          <w:tcPr>
            <w:tcW w:w="4861" w:type="dxa"/>
            <w:shd w:val="clear" w:color="auto" w:fill="DEEAF6" w:themeFill="accent5" w:themeFillTint="33"/>
            <w:vAlign w:val="center"/>
          </w:tcPr>
          <w:p w14:paraId="63E4C40A" w14:textId="169BC433" w:rsidR="008D722D" w:rsidRPr="00DD3144" w:rsidRDefault="008D722D" w:rsidP="008D722D">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8D722D" w:rsidRPr="00DD3144" w:rsidRDefault="008D722D" w:rsidP="008D722D">
            <w:pPr>
              <w:keepNext/>
              <w:rPr>
                <w:rFonts w:ascii="Calibri" w:hAnsi="Calibri" w:cs="Calibri"/>
              </w:rPr>
            </w:pPr>
          </w:p>
        </w:tc>
        <w:tc>
          <w:tcPr>
            <w:tcW w:w="1503" w:type="dxa"/>
            <w:vAlign w:val="center"/>
          </w:tcPr>
          <w:p w14:paraId="230AA808" w14:textId="77777777" w:rsidR="008D722D" w:rsidRPr="00DD3144" w:rsidRDefault="008D722D" w:rsidP="008D722D">
            <w:pPr>
              <w:keepNext/>
              <w:rPr>
                <w:rFonts w:ascii="Calibri" w:hAnsi="Calibri" w:cs="Calibri"/>
              </w:rPr>
            </w:pPr>
          </w:p>
        </w:tc>
        <w:tc>
          <w:tcPr>
            <w:tcW w:w="1503" w:type="dxa"/>
          </w:tcPr>
          <w:p w14:paraId="3C133059" w14:textId="61A505FA" w:rsidR="008D722D" w:rsidRPr="00DD3144" w:rsidRDefault="008D722D" w:rsidP="008D722D">
            <w:pPr>
              <w:keepNext/>
              <w:rPr>
                <w:rFonts w:ascii="Calibri" w:hAnsi="Calibri" w:cs="Calibri"/>
              </w:rPr>
            </w:pPr>
            <w:r w:rsidRPr="00B160D7">
              <w:rPr>
                <w:rFonts w:ascii="Calibri" w:hAnsi="Calibri" w:cs="Calibri"/>
              </w:rPr>
              <w:t>X</w:t>
            </w:r>
          </w:p>
        </w:tc>
      </w:tr>
      <w:tr w:rsidR="008D722D" w:rsidRPr="00DD3144" w14:paraId="07CC5108" w14:textId="77777777" w:rsidTr="0038434B">
        <w:trPr>
          <w:trHeight w:val="21"/>
        </w:trPr>
        <w:tc>
          <w:tcPr>
            <w:tcW w:w="1066" w:type="dxa"/>
            <w:vAlign w:val="center"/>
          </w:tcPr>
          <w:p w14:paraId="2D96051D" w14:textId="2B9A8336" w:rsidR="008D722D" w:rsidRPr="00DD3144" w:rsidRDefault="008D722D" w:rsidP="008D722D">
            <w:pPr>
              <w:rPr>
                <w:rFonts w:ascii="Calibri" w:hAnsi="Calibri" w:cs="Calibri"/>
              </w:rPr>
            </w:pPr>
            <w:r w:rsidRPr="00DD3144">
              <w:rPr>
                <w:rFonts w:ascii="Calibri" w:hAnsi="Calibri" w:cs="Calibri"/>
              </w:rPr>
              <w:t>1.54.11</w:t>
            </w:r>
          </w:p>
        </w:tc>
        <w:tc>
          <w:tcPr>
            <w:tcW w:w="4861" w:type="dxa"/>
            <w:shd w:val="clear" w:color="auto" w:fill="DEEAF6" w:themeFill="accent5" w:themeFillTint="33"/>
            <w:vAlign w:val="center"/>
          </w:tcPr>
          <w:p w14:paraId="6F4EFA9B" w14:textId="28ABD872" w:rsidR="008D722D" w:rsidRPr="00DD3144" w:rsidRDefault="008D722D" w:rsidP="008D722D">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8D722D" w:rsidRPr="00DD3144" w:rsidRDefault="008D722D" w:rsidP="008D722D">
            <w:pPr>
              <w:keepNext/>
              <w:rPr>
                <w:rFonts w:ascii="Calibri" w:hAnsi="Calibri" w:cs="Calibri"/>
              </w:rPr>
            </w:pPr>
          </w:p>
        </w:tc>
        <w:tc>
          <w:tcPr>
            <w:tcW w:w="1503" w:type="dxa"/>
            <w:vAlign w:val="center"/>
          </w:tcPr>
          <w:p w14:paraId="0ECDAE1F" w14:textId="77777777" w:rsidR="008D722D" w:rsidRPr="00DD3144" w:rsidRDefault="008D722D" w:rsidP="008D722D">
            <w:pPr>
              <w:keepNext/>
              <w:rPr>
                <w:rFonts w:ascii="Calibri" w:hAnsi="Calibri" w:cs="Calibri"/>
              </w:rPr>
            </w:pPr>
          </w:p>
        </w:tc>
        <w:tc>
          <w:tcPr>
            <w:tcW w:w="1503" w:type="dxa"/>
          </w:tcPr>
          <w:p w14:paraId="4CF5ABCA" w14:textId="12E33A77" w:rsidR="008D722D" w:rsidRPr="00DD3144" w:rsidRDefault="008D722D" w:rsidP="008D722D">
            <w:pPr>
              <w:keepNext/>
              <w:rPr>
                <w:rFonts w:ascii="Calibri" w:hAnsi="Calibri" w:cs="Calibri"/>
              </w:rPr>
            </w:pPr>
            <w:r w:rsidRPr="00B160D7">
              <w:rPr>
                <w:rFonts w:ascii="Calibri" w:hAnsi="Calibri" w:cs="Calibri"/>
              </w:rPr>
              <w:t>X</w:t>
            </w:r>
          </w:p>
        </w:tc>
      </w:tr>
      <w:tr w:rsidR="008D722D" w:rsidRPr="00DD3144" w14:paraId="41FB20E6" w14:textId="77777777" w:rsidTr="0038434B">
        <w:trPr>
          <w:trHeight w:val="21"/>
        </w:trPr>
        <w:tc>
          <w:tcPr>
            <w:tcW w:w="1066" w:type="dxa"/>
            <w:vAlign w:val="center"/>
          </w:tcPr>
          <w:p w14:paraId="514868D7" w14:textId="1D9B58AB" w:rsidR="008D722D" w:rsidRPr="00DD3144" w:rsidRDefault="008D722D" w:rsidP="008D722D">
            <w:pPr>
              <w:rPr>
                <w:rFonts w:ascii="Calibri" w:hAnsi="Calibri" w:cs="Calibri"/>
              </w:rPr>
            </w:pPr>
            <w:r w:rsidRPr="00DD3144">
              <w:rPr>
                <w:rFonts w:ascii="Calibri" w:hAnsi="Calibri" w:cs="Calibri"/>
              </w:rPr>
              <w:t>1.54.12</w:t>
            </w:r>
          </w:p>
        </w:tc>
        <w:tc>
          <w:tcPr>
            <w:tcW w:w="4861" w:type="dxa"/>
            <w:shd w:val="clear" w:color="auto" w:fill="DEEAF6" w:themeFill="accent5" w:themeFillTint="33"/>
            <w:vAlign w:val="center"/>
          </w:tcPr>
          <w:p w14:paraId="61EAD140" w14:textId="1F0DF916" w:rsidR="008D722D" w:rsidRPr="00DD3144" w:rsidRDefault="008D722D" w:rsidP="008D722D">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8D722D" w:rsidRPr="00DD3144" w:rsidRDefault="008D722D" w:rsidP="008D722D">
            <w:pPr>
              <w:keepNext/>
              <w:rPr>
                <w:rFonts w:ascii="Calibri" w:hAnsi="Calibri" w:cs="Calibri"/>
              </w:rPr>
            </w:pPr>
          </w:p>
        </w:tc>
        <w:tc>
          <w:tcPr>
            <w:tcW w:w="1503" w:type="dxa"/>
            <w:vAlign w:val="center"/>
          </w:tcPr>
          <w:p w14:paraId="77C75A90" w14:textId="77777777" w:rsidR="008D722D" w:rsidRPr="00DD3144" w:rsidRDefault="008D722D" w:rsidP="008D722D">
            <w:pPr>
              <w:keepNext/>
              <w:rPr>
                <w:rFonts w:ascii="Calibri" w:hAnsi="Calibri" w:cs="Calibri"/>
              </w:rPr>
            </w:pPr>
          </w:p>
        </w:tc>
        <w:tc>
          <w:tcPr>
            <w:tcW w:w="1503" w:type="dxa"/>
          </w:tcPr>
          <w:p w14:paraId="751F0476" w14:textId="3246A2BA" w:rsidR="008D722D" w:rsidRPr="00DD3144" w:rsidRDefault="008D722D" w:rsidP="008D722D">
            <w:pPr>
              <w:keepNext/>
              <w:rPr>
                <w:rFonts w:ascii="Calibri" w:hAnsi="Calibri" w:cs="Calibri"/>
              </w:rPr>
            </w:pPr>
            <w:r w:rsidRPr="00B160D7">
              <w:rPr>
                <w:rFonts w:ascii="Calibri" w:hAnsi="Calibri" w:cs="Calibri"/>
              </w:rPr>
              <w:t>X</w:t>
            </w:r>
          </w:p>
        </w:tc>
      </w:tr>
      <w:tr w:rsidR="008D722D" w:rsidRPr="00DD3144" w14:paraId="26F5557C" w14:textId="77777777" w:rsidTr="0038434B">
        <w:trPr>
          <w:trHeight w:val="21"/>
        </w:trPr>
        <w:tc>
          <w:tcPr>
            <w:tcW w:w="1066" w:type="dxa"/>
            <w:vAlign w:val="center"/>
          </w:tcPr>
          <w:p w14:paraId="4CD25790" w14:textId="17D8D33B" w:rsidR="008D722D" w:rsidRPr="00DD3144" w:rsidRDefault="008D722D" w:rsidP="008D722D">
            <w:pPr>
              <w:rPr>
                <w:rFonts w:ascii="Calibri" w:hAnsi="Calibri" w:cs="Calibri"/>
              </w:rPr>
            </w:pPr>
            <w:r w:rsidRPr="00DD3144">
              <w:rPr>
                <w:rFonts w:ascii="Calibri" w:hAnsi="Calibri" w:cs="Calibri"/>
              </w:rPr>
              <w:t>1.54.13</w:t>
            </w:r>
          </w:p>
        </w:tc>
        <w:tc>
          <w:tcPr>
            <w:tcW w:w="4861" w:type="dxa"/>
            <w:shd w:val="clear" w:color="auto" w:fill="DEEAF6" w:themeFill="accent5" w:themeFillTint="33"/>
            <w:vAlign w:val="center"/>
          </w:tcPr>
          <w:p w14:paraId="3C75FC0A" w14:textId="3B6B6C11" w:rsidR="008D722D" w:rsidRPr="00DD3144" w:rsidRDefault="008D722D" w:rsidP="008D722D">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8D722D" w:rsidRPr="00DD3144" w:rsidRDefault="008D722D" w:rsidP="008D722D">
            <w:pPr>
              <w:keepNext/>
              <w:rPr>
                <w:rFonts w:ascii="Calibri" w:hAnsi="Calibri" w:cs="Calibri"/>
              </w:rPr>
            </w:pPr>
          </w:p>
        </w:tc>
        <w:tc>
          <w:tcPr>
            <w:tcW w:w="1503" w:type="dxa"/>
            <w:vAlign w:val="center"/>
          </w:tcPr>
          <w:p w14:paraId="283A24A1" w14:textId="77777777" w:rsidR="008D722D" w:rsidRPr="00DD3144" w:rsidRDefault="008D722D" w:rsidP="008D722D">
            <w:pPr>
              <w:keepNext/>
              <w:rPr>
                <w:rFonts w:ascii="Calibri" w:hAnsi="Calibri" w:cs="Calibri"/>
              </w:rPr>
            </w:pPr>
          </w:p>
        </w:tc>
        <w:tc>
          <w:tcPr>
            <w:tcW w:w="1503" w:type="dxa"/>
          </w:tcPr>
          <w:p w14:paraId="52CD3EF6" w14:textId="5ADD7596" w:rsidR="008D722D" w:rsidRPr="00DD3144" w:rsidRDefault="008D722D" w:rsidP="008D722D">
            <w:pPr>
              <w:keepNext/>
              <w:rPr>
                <w:rFonts w:ascii="Calibri" w:hAnsi="Calibri" w:cs="Calibri"/>
              </w:rPr>
            </w:pPr>
            <w:r w:rsidRPr="00B160D7">
              <w:rPr>
                <w:rFonts w:ascii="Calibri" w:hAnsi="Calibri" w:cs="Calibri"/>
              </w:rP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338B78E6" w:rsidR="00DA416F" w:rsidRPr="00DD3144" w:rsidRDefault="008D722D" w:rsidP="00DD3144">
            <w:pPr>
              <w:keepNext/>
              <w:rPr>
                <w:rFonts w:ascii="Calibri" w:hAnsi="Calibri" w:cs="Calibri"/>
              </w:rPr>
            </w:pPr>
            <w:r>
              <w:rPr>
                <w:rFonts w:ascii="Calibri" w:hAnsi="Calibri" w:cs="Calibri"/>
              </w:rPr>
              <w:t>X</w:t>
            </w: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941875A" w:rsidR="008D722D" w:rsidRPr="00DD3144" w:rsidRDefault="00F60B4E" w:rsidP="00DD3144">
            <w:pPr>
              <w:rPr>
                <w:rFonts w:ascii="Calibri" w:hAnsi="Calibri" w:cs="Calibri"/>
              </w:rPr>
            </w:pPr>
            <w:hyperlink r:id="rId21" w:history="1">
              <w:r w:rsidR="008D722D" w:rsidRPr="00F60B4E">
                <w:rPr>
                  <w:rStyle w:val="Hyperlink"/>
                  <w:rFonts w:ascii="Calibri" w:hAnsi="Calibri" w:cs="Calibri"/>
                </w:rPr>
                <w:t xml:space="preserve">International Capital Market Association (ICMA) Green </w:t>
              </w:r>
              <w:r w:rsidR="008D722D" w:rsidRPr="00F60B4E">
                <w:rPr>
                  <w:rStyle w:val="Hyperlink"/>
                  <w:rFonts w:ascii="Calibri" w:hAnsi="Calibri" w:cs="Calibri"/>
                </w:rPr>
                <w:t>B</w:t>
              </w:r>
              <w:r w:rsidR="008D722D" w:rsidRPr="00F60B4E">
                <w:rPr>
                  <w:rStyle w:val="Hyperlink"/>
                  <w:rFonts w:ascii="Calibri" w:hAnsi="Calibri" w:cs="Calibri"/>
                </w:rPr>
                <w:t>ond Principles</w:t>
              </w:r>
            </w:hyperlink>
            <w:r w:rsidR="008D722D" w:rsidRPr="008D722D">
              <w:rPr>
                <w:rFonts w:ascii="Calibri" w:hAnsi="Calibri" w:cs="Calibri"/>
              </w:rPr>
              <w:t xml:space="preserve"> </w:t>
            </w:r>
            <w:r>
              <w:rPr>
                <w:rFonts w:ascii="Calibri" w:hAnsi="Calibri" w:cs="Calibri"/>
              </w:rPr>
              <w:t>(2025)</w:t>
            </w: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27DDCF9F" w:rsidR="004B1F6B" w:rsidRPr="00DD3144" w:rsidRDefault="008D722D" w:rsidP="00DD3144">
            <w:pPr>
              <w:keepNext/>
              <w:rPr>
                <w:rFonts w:ascii="Calibri" w:hAnsi="Calibri" w:cs="Calibri"/>
              </w:rPr>
            </w:pPr>
            <w:r>
              <w:rPr>
                <w:rFonts w:ascii="Calibri" w:hAnsi="Calibri" w:cs="Calibri"/>
              </w:rPr>
              <w:t>N.A.</w:t>
            </w: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vAlign w:val="center"/>
          </w:tcPr>
          <w:p w14:paraId="6AD40C56" w14:textId="77777777" w:rsidR="004F276F" w:rsidRPr="00C37D48" w:rsidRDefault="004F276F" w:rsidP="00C37D48">
            <w:pPr>
              <w:rPr>
                <w:rFonts w:ascii="Calibri" w:hAnsi="Calibri" w:cs="Calibri"/>
              </w:rPr>
            </w:pPr>
          </w:p>
        </w:tc>
      </w:tr>
      <w:tr w:rsidR="004F276F" w:rsidRPr="00CD0634"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77777777" w:rsidR="00850F36" w:rsidRPr="00C37D48" w:rsidRDefault="00850F36" w:rsidP="00C37D48">
            <w:pPr>
              <w:rPr>
                <w:rFonts w:ascii="Calibri" w:hAnsi="Calibri" w:cs="Calibri"/>
              </w:rPr>
            </w:pPr>
          </w:p>
        </w:tc>
        <w:tc>
          <w:tcPr>
            <w:tcW w:w="1456" w:type="dxa"/>
            <w:vAlign w:val="center"/>
          </w:tcPr>
          <w:p w14:paraId="5B340908" w14:textId="77777777" w:rsidR="00850F36" w:rsidRPr="00C37D48" w:rsidRDefault="00850F36" w:rsidP="00C37D48">
            <w:pPr>
              <w:rPr>
                <w:rFonts w:ascii="Calibri" w:hAnsi="Calibri" w:cs="Calibri"/>
              </w:rPr>
            </w:pPr>
          </w:p>
        </w:tc>
        <w:tc>
          <w:tcPr>
            <w:tcW w:w="1334" w:type="dxa"/>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77777777" w:rsidR="00850F36" w:rsidRPr="00C37D48" w:rsidRDefault="00850F36" w:rsidP="00C37D48">
            <w:pPr>
              <w:rPr>
                <w:rFonts w:ascii="Calibri" w:hAnsi="Calibri" w:cs="Calibri"/>
              </w:rPr>
            </w:pPr>
          </w:p>
        </w:tc>
        <w:tc>
          <w:tcPr>
            <w:tcW w:w="1334" w:type="dxa"/>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77777777" w:rsidR="00850F36" w:rsidRPr="00C37D48" w:rsidRDefault="00850F36" w:rsidP="00C37D48">
            <w:pPr>
              <w:rPr>
                <w:rFonts w:ascii="Calibri" w:hAnsi="Calibri" w:cs="Calibri"/>
              </w:rPr>
            </w:pPr>
          </w:p>
        </w:tc>
        <w:tc>
          <w:tcPr>
            <w:tcW w:w="1456" w:type="dxa"/>
            <w:vAlign w:val="center"/>
          </w:tcPr>
          <w:p w14:paraId="41A659E6" w14:textId="77777777" w:rsidR="00850F36" w:rsidRPr="00C37D48" w:rsidRDefault="00850F36" w:rsidP="00C37D48">
            <w:pPr>
              <w:rPr>
                <w:rFonts w:ascii="Calibri" w:hAnsi="Calibri" w:cs="Calibri"/>
              </w:rPr>
            </w:pPr>
          </w:p>
        </w:tc>
        <w:tc>
          <w:tcPr>
            <w:tcW w:w="1334" w:type="dxa"/>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77777777" w:rsidR="00850F36" w:rsidRPr="00C37D48" w:rsidRDefault="00850F36" w:rsidP="00C37D48">
            <w:pPr>
              <w:rPr>
                <w:rFonts w:ascii="Calibri" w:hAnsi="Calibri" w:cs="Calibri"/>
              </w:rPr>
            </w:pPr>
          </w:p>
        </w:tc>
        <w:tc>
          <w:tcPr>
            <w:tcW w:w="1456" w:type="dxa"/>
            <w:vAlign w:val="center"/>
          </w:tcPr>
          <w:p w14:paraId="1F1FF9DF" w14:textId="77777777" w:rsidR="00850F36" w:rsidRPr="00C37D48" w:rsidRDefault="00850F36" w:rsidP="00C37D48">
            <w:pPr>
              <w:rPr>
                <w:rFonts w:ascii="Calibri" w:hAnsi="Calibri" w:cs="Calibri"/>
              </w:rPr>
            </w:pPr>
          </w:p>
        </w:tc>
        <w:tc>
          <w:tcPr>
            <w:tcW w:w="1334" w:type="dxa"/>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77777777" w:rsidR="00850F36" w:rsidRPr="00C37D48" w:rsidRDefault="00850F36" w:rsidP="00C37D48">
            <w:pPr>
              <w:rPr>
                <w:rFonts w:ascii="Calibri" w:hAnsi="Calibri" w:cs="Calibri"/>
              </w:rPr>
            </w:pPr>
          </w:p>
        </w:tc>
        <w:tc>
          <w:tcPr>
            <w:tcW w:w="1334" w:type="dxa"/>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77777777" w:rsidR="00850F36" w:rsidRPr="00C37D48" w:rsidRDefault="00850F36" w:rsidP="00C37D48">
            <w:pPr>
              <w:rPr>
                <w:rFonts w:ascii="Calibri" w:hAnsi="Calibri" w:cs="Calibri"/>
              </w:rPr>
            </w:pPr>
          </w:p>
        </w:tc>
        <w:tc>
          <w:tcPr>
            <w:tcW w:w="1456" w:type="dxa"/>
            <w:vAlign w:val="center"/>
          </w:tcPr>
          <w:p w14:paraId="7E653E8C" w14:textId="77777777" w:rsidR="00850F36" w:rsidRPr="00C37D48" w:rsidRDefault="00850F36" w:rsidP="00C37D48">
            <w:pPr>
              <w:rPr>
                <w:rFonts w:ascii="Calibri" w:hAnsi="Calibri" w:cs="Calibri"/>
              </w:rPr>
            </w:pPr>
          </w:p>
        </w:tc>
        <w:tc>
          <w:tcPr>
            <w:tcW w:w="1334" w:type="dxa"/>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850F36" w:rsidRPr="00C37D48" w:rsidRDefault="00850F36" w:rsidP="00C37D48">
            <w:pPr>
              <w:rPr>
                <w:rFonts w:ascii="Calibri" w:hAnsi="Calibri" w:cs="Calibri"/>
              </w:rPr>
            </w:pPr>
          </w:p>
        </w:tc>
        <w:tc>
          <w:tcPr>
            <w:tcW w:w="1456" w:type="dxa"/>
            <w:vAlign w:val="center"/>
          </w:tcPr>
          <w:p w14:paraId="0E60101F" w14:textId="77777777" w:rsidR="00850F36" w:rsidRPr="00C37D48" w:rsidRDefault="00850F36" w:rsidP="00C37D48">
            <w:pPr>
              <w:rPr>
                <w:rFonts w:ascii="Calibri" w:hAnsi="Calibri" w:cs="Calibri"/>
              </w:rPr>
            </w:pPr>
          </w:p>
        </w:tc>
        <w:tc>
          <w:tcPr>
            <w:tcW w:w="1334" w:type="dxa"/>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77777777" w:rsidR="00850F36" w:rsidRPr="00C37D48" w:rsidRDefault="00850F36" w:rsidP="00C37D48">
            <w:pPr>
              <w:rPr>
                <w:rFonts w:ascii="Calibri" w:hAnsi="Calibri" w:cs="Calibri"/>
              </w:rPr>
            </w:pPr>
          </w:p>
        </w:tc>
        <w:tc>
          <w:tcPr>
            <w:tcW w:w="1456" w:type="dxa"/>
            <w:vAlign w:val="center"/>
          </w:tcPr>
          <w:p w14:paraId="7CB53F7B" w14:textId="77777777" w:rsidR="00850F36" w:rsidRPr="00C37D48" w:rsidRDefault="00850F36" w:rsidP="00C37D48">
            <w:pPr>
              <w:rPr>
                <w:rFonts w:ascii="Calibri" w:hAnsi="Calibri" w:cs="Calibri"/>
              </w:rPr>
            </w:pPr>
          </w:p>
        </w:tc>
        <w:tc>
          <w:tcPr>
            <w:tcW w:w="1334" w:type="dxa"/>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850F36" w:rsidRPr="00C37D48" w:rsidRDefault="00850F36" w:rsidP="00C37D48">
            <w:pPr>
              <w:rPr>
                <w:rFonts w:ascii="Calibri" w:hAnsi="Calibri" w:cs="Calibri"/>
              </w:rPr>
            </w:pPr>
          </w:p>
        </w:tc>
        <w:tc>
          <w:tcPr>
            <w:tcW w:w="1456" w:type="dxa"/>
            <w:vAlign w:val="center"/>
          </w:tcPr>
          <w:p w14:paraId="48666C62" w14:textId="77777777" w:rsidR="00850F36" w:rsidRPr="00C37D48" w:rsidRDefault="00850F36" w:rsidP="00C37D48">
            <w:pPr>
              <w:rPr>
                <w:rFonts w:ascii="Calibri" w:hAnsi="Calibri" w:cs="Calibri"/>
              </w:rPr>
            </w:pPr>
          </w:p>
        </w:tc>
        <w:tc>
          <w:tcPr>
            <w:tcW w:w="1334" w:type="dxa"/>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77777777" w:rsidR="00850F36" w:rsidRPr="00C37D48" w:rsidRDefault="00850F36" w:rsidP="00C37D48">
            <w:pPr>
              <w:rPr>
                <w:rFonts w:ascii="Calibri" w:hAnsi="Calibri" w:cs="Calibri"/>
              </w:rPr>
            </w:pPr>
          </w:p>
        </w:tc>
        <w:tc>
          <w:tcPr>
            <w:tcW w:w="1456" w:type="dxa"/>
            <w:vAlign w:val="center"/>
          </w:tcPr>
          <w:p w14:paraId="3CB19ED3" w14:textId="77777777" w:rsidR="00850F36" w:rsidRPr="00C37D48" w:rsidRDefault="00850F36" w:rsidP="00C37D48">
            <w:pPr>
              <w:rPr>
                <w:rFonts w:ascii="Calibri" w:hAnsi="Calibri" w:cs="Calibri"/>
              </w:rPr>
            </w:pPr>
          </w:p>
        </w:tc>
        <w:tc>
          <w:tcPr>
            <w:tcW w:w="1334" w:type="dxa"/>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77777777" w:rsidR="00850F36" w:rsidRPr="00C37D48" w:rsidRDefault="00850F36" w:rsidP="00C37D48">
            <w:pPr>
              <w:rPr>
                <w:rFonts w:ascii="Calibri" w:hAnsi="Calibri" w:cs="Calibri"/>
              </w:rPr>
            </w:pPr>
          </w:p>
        </w:tc>
        <w:tc>
          <w:tcPr>
            <w:tcW w:w="1456" w:type="dxa"/>
            <w:vAlign w:val="center"/>
          </w:tcPr>
          <w:p w14:paraId="33DBBD59" w14:textId="77777777" w:rsidR="00850F36" w:rsidRPr="00C37D48" w:rsidRDefault="00850F36" w:rsidP="00C37D48">
            <w:pPr>
              <w:rPr>
                <w:rFonts w:ascii="Calibri" w:hAnsi="Calibri" w:cs="Calibri"/>
              </w:rPr>
            </w:pPr>
          </w:p>
        </w:tc>
        <w:tc>
          <w:tcPr>
            <w:tcW w:w="1334" w:type="dxa"/>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77777777" w:rsidR="00850F36" w:rsidRPr="00C37D48" w:rsidRDefault="00850F36" w:rsidP="00C37D48">
            <w:pPr>
              <w:rPr>
                <w:rFonts w:ascii="Calibri" w:hAnsi="Calibri" w:cs="Calibri"/>
              </w:rPr>
            </w:pPr>
          </w:p>
        </w:tc>
        <w:tc>
          <w:tcPr>
            <w:tcW w:w="1456" w:type="dxa"/>
            <w:vAlign w:val="center"/>
          </w:tcPr>
          <w:p w14:paraId="3475209D" w14:textId="77777777" w:rsidR="00850F36" w:rsidRPr="00C37D48" w:rsidRDefault="00850F36" w:rsidP="00C37D48">
            <w:pPr>
              <w:rPr>
                <w:rFonts w:ascii="Calibri" w:hAnsi="Calibri" w:cs="Calibri"/>
              </w:rPr>
            </w:pPr>
          </w:p>
        </w:tc>
        <w:tc>
          <w:tcPr>
            <w:tcW w:w="1334" w:type="dxa"/>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77777777" w:rsidR="00850F36" w:rsidRPr="00C37D48" w:rsidRDefault="00850F36" w:rsidP="00C37D48">
            <w:pPr>
              <w:rPr>
                <w:rFonts w:ascii="Calibri" w:hAnsi="Calibri" w:cs="Calibri"/>
              </w:rPr>
            </w:pPr>
          </w:p>
        </w:tc>
        <w:tc>
          <w:tcPr>
            <w:tcW w:w="1334" w:type="dxa"/>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vAlign w:val="center"/>
          </w:tcPr>
          <w:p w14:paraId="6BA41E6D" w14:textId="77777777" w:rsidR="00C66EE0" w:rsidRPr="00610F28" w:rsidRDefault="00C66EE0" w:rsidP="00610F28">
            <w:pPr>
              <w:rPr>
                <w:rFonts w:ascii="Calibri" w:hAnsi="Calibri" w:cs="Calibri"/>
              </w:rPr>
            </w:pPr>
          </w:p>
        </w:tc>
      </w:tr>
      <w:tr w:rsidR="00241257" w:rsidRPr="00CD0634"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vAlign w:val="center"/>
          </w:tcPr>
          <w:p w14:paraId="7AD6A409" w14:textId="77777777" w:rsidR="00092534" w:rsidRPr="00CF2E7C" w:rsidRDefault="00092534" w:rsidP="00CF2E7C">
            <w:pPr>
              <w:rPr>
                <w:rFonts w:ascii="Calibri" w:hAnsi="Calibri" w:cs="Calibri"/>
              </w:rPr>
            </w:pPr>
          </w:p>
        </w:tc>
      </w:tr>
      <w:tr w:rsidR="00092534" w:rsidRPr="00CD0634"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vAlign w:val="center"/>
          </w:tcPr>
          <w:p w14:paraId="5A15330D" w14:textId="77777777" w:rsidR="00DD292A" w:rsidRPr="00CF2E7C" w:rsidRDefault="00DD292A" w:rsidP="00CF2E7C">
            <w:pPr>
              <w:rPr>
                <w:rFonts w:ascii="Calibri" w:hAnsi="Calibri" w:cs="Calibri"/>
              </w:rPr>
            </w:pPr>
          </w:p>
        </w:tc>
      </w:tr>
      <w:tr w:rsidR="00DD292A" w:rsidRPr="00CD0634"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2"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3"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vAlign w:val="center"/>
          </w:tcPr>
          <w:p w14:paraId="63712777" w14:textId="77777777" w:rsidR="002F0752" w:rsidRPr="00CF2E7C" w:rsidRDefault="002F0752" w:rsidP="00CF2E7C">
            <w:pPr>
              <w:rPr>
                <w:rFonts w:ascii="Calibri" w:hAnsi="Calibri" w:cs="Calibri"/>
              </w:rPr>
            </w:pPr>
          </w:p>
        </w:tc>
      </w:tr>
      <w:tr w:rsidR="002F0752" w:rsidRPr="00CD0634"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4"/>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2B39236" w14:textId="77777777" w:rsidR="00792604" w:rsidRDefault="00792604" w:rsidP="00874E39">
      <w:r>
        <w:separator/>
      </w:r>
    </w:p>
  </w:endnote>
  <w:endnote w:type="continuationSeparator" w:id="0">
    <w:p w14:paraId="3B3F4096" w14:textId="77777777" w:rsidR="00792604" w:rsidRDefault="00792604" w:rsidP="00874E39">
      <w:r>
        <w:continuationSeparator/>
      </w:r>
    </w:p>
  </w:endnote>
  <w:endnote w:type="continuationNotice" w:id="1">
    <w:p w14:paraId="290BD830" w14:textId="77777777" w:rsidR="00792604" w:rsidRDefault="0079260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w:altName w:val="Arial"/>
    <w:panose1 w:val="020B0604020202020204"/>
    <w:charset w:val="00"/>
    <w:family w:val="swiss"/>
    <w:pitch w:val="variable"/>
    <w:sig w:usb0="E0002AFF" w:usb1="C0007843"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panose1 w:val="020B0004020202020204"/>
    <w:charset w:val="00"/>
    <w:family w:val="swiss"/>
    <w:pitch w:val="variable"/>
    <w:sig w:usb0="20000287" w:usb1="00000003" w:usb2="00000000" w:usb3="00000000" w:csb0="0000019F" w:csb1="00000000"/>
  </w:font>
  <w:font w:name="Mulish">
    <w:altName w:val="Calibri"/>
    <w:panose1 w:val="020B0604020202020204"/>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DE69273" w14:textId="77777777" w:rsidR="00792604" w:rsidRDefault="00792604" w:rsidP="00874E39">
      <w:r>
        <w:separator/>
      </w:r>
    </w:p>
  </w:footnote>
  <w:footnote w:type="continuationSeparator" w:id="0">
    <w:p w14:paraId="082365B6" w14:textId="77777777" w:rsidR="00792604" w:rsidRDefault="00792604" w:rsidP="00874E39">
      <w:r>
        <w:continuationSeparator/>
      </w:r>
    </w:p>
  </w:footnote>
  <w:footnote w:type="continuationNotice" w:id="1">
    <w:p w14:paraId="48F46FA4" w14:textId="77777777" w:rsidR="00792604" w:rsidRDefault="0079260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502" w:hanging="360"/>
      </w:pPr>
    </w:lvl>
    <w:lvl w:ilvl="1" w:tplc="8028F7AA">
      <w:start w:val="1"/>
      <w:numFmt w:val="lowerLetter"/>
      <w:lvlText w:val="%2."/>
      <w:lvlJc w:val="left"/>
      <w:pPr>
        <w:ind w:left="1222" w:hanging="360"/>
      </w:pPr>
    </w:lvl>
    <w:lvl w:ilvl="2" w:tplc="E10E78AC">
      <w:start w:val="1"/>
      <w:numFmt w:val="lowerRoman"/>
      <w:lvlText w:val="%3."/>
      <w:lvlJc w:val="right"/>
      <w:pPr>
        <w:ind w:left="1942" w:hanging="180"/>
      </w:pPr>
    </w:lvl>
    <w:lvl w:ilvl="3" w:tplc="CB6C810C">
      <w:start w:val="1"/>
      <w:numFmt w:val="decimal"/>
      <w:lvlText w:val="%4."/>
      <w:lvlJc w:val="left"/>
      <w:pPr>
        <w:ind w:left="2662" w:hanging="360"/>
      </w:pPr>
    </w:lvl>
    <w:lvl w:ilvl="4" w:tplc="40964A14">
      <w:start w:val="1"/>
      <w:numFmt w:val="lowerLetter"/>
      <w:lvlText w:val="%5."/>
      <w:lvlJc w:val="left"/>
      <w:pPr>
        <w:ind w:left="3382" w:hanging="360"/>
      </w:pPr>
    </w:lvl>
    <w:lvl w:ilvl="5" w:tplc="7942477E">
      <w:start w:val="1"/>
      <w:numFmt w:val="lowerRoman"/>
      <w:lvlText w:val="%6."/>
      <w:lvlJc w:val="right"/>
      <w:pPr>
        <w:ind w:left="4102" w:hanging="180"/>
      </w:pPr>
    </w:lvl>
    <w:lvl w:ilvl="6" w:tplc="12A0F3DE">
      <w:start w:val="1"/>
      <w:numFmt w:val="decimal"/>
      <w:lvlText w:val="%7."/>
      <w:lvlJc w:val="left"/>
      <w:pPr>
        <w:ind w:left="4822" w:hanging="360"/>
      </w:pPr>
    </w:lvl>
    <w:lvl w:ilvl="7" w:tplc="4A8407C6">
      <w:start w:val="1"/>
      <w:numFmt w:val="lowerLetter"/>
      <w:lvlText w:val="%8."/>
      <w:lvlJc w:val="left"/>
      <w:pPr>
        <w:ind w:left="5542" w:hanging="360"/>
      </w:pPr>
    </w:lvl>
    <w:lvl w:ilvl="8" w:tplc="B5922674">
      <w:start w:val="1"/>
      <w:numFmt w:val="lowerRoman"/>
      <w:lvlText w:val="%9."/>
      <w:lvlJc w:val="right"/>
      <w:pPr>
        <w:ind w:left="6262"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4ED4D04"/>
    <w:multiLevelType w:val="hybridMultilevel"/>
    <w:tmpl w:val="D5B411E4"/>
    <w:lvl w:ilvl="0" w:tplc="08090001">
      <w:start w:val="1"/>
      <w:numFmt w:val="bullet"/>
      <w:lvlText w:val=""/>
      <w:lvlJc w:val="left"/>
      <w:pPr>
        <w:ind w:left="502" w:hanging="360"/>
      </w:pPr>
      <w:rPr>
        <w:rFonts w:ascii="Symbol" w:hAnsi="Symbol" w:hint="default"/>
      </w:rPr>
    </w:lvl>
    <w:lvl w:ilvl="1" w:tplc="08090003" w:tentative="1">
      <w:start w:val="1"/>
      <w:numFmt w:val="bullet"/>
      <w:lvlText w:val="o"/>
      <w:lvlJc w:val="left"/>
      <w:pPr>
        <w:ind w:left="1222" w:hanging="360"/>
      </w:pPr>
      <w:rPr>
        <w:rFonts w:ascii="Courier New" w:hAnsi="Courier New" w:hint="default"/>
      </w:rPr>
    </w:lvl>
    <w:lvl w:ilvl="2" w:tplc="08090005" w:tentative="1">
      <w:start w:val="1"/>
      <w:numFmt w:val="bullet"/>
      <w:lvlText w:val=""/>
      <w:lvlJc w:val="left"/>
      <w:pPr>
        <w:ind w:left="1942" w:hanging="360"/>
      </w:pPr>
      <w:rPr>
        <w:rFonts w:ascii="Wingdings" w:hAnsi="Wingdings" w:hint="default"/>
      </w:rPr>
    </w:lvl>
    <w:lvl w:ilvl="3" w:tplc="08090001" w:tentative="1">
      <w:start w:val="1"/>
      <w:numFmt w:val="bullet"/>
      <w:lvlText w:val=""/>
      <w:lvlJc w:val="left"/>
      <w:pPr>
        <w:ind w:left="2662" w:hanging="360"/>
      </w:pPr>
      <w:rPr>
        <w:rFonts w:ascii="Symbol" w:hAnsi="Symbol" w:hint="default"/>
      </w:rPr>
    </w:lvl>
    <w:lvl w:ilvl="4" w:tplc="08090003" w:tentative="1">
      <w:start w:val="1"/>
      <w:numFmt w:val="bullet"/>
      <w:lvlText w:val="o"/>
      <w:lvlJc w:val="left"/>
      <w:pPr>
        <w:ind w:left="3382" w:hanging="360"/>
      </w:pPr>
      <w:rPr>
        <w:rFonts w:ascii="Courier New" w:hAnsi="Courier New" w:hint="default"/>
      </w:rPr>
    </w:lvl>
    <w:lvl w:ilvl="5" w:tplc="08090005" w:tentative="1">
      <w:start w:val="1"/>
      <w:numFmt w:val="bullet"/>
      <w:lvlText w:val=""/>
      <w:lvlJc w:val="left"/>
      <w:pPr>
        <w:ind w:left="4102" w:hanging="360"/>
      </w:pPr>
      <w:rPr>
        <w:rFonts w:ascii="Wingdings" w:hAnsi="Wingdings" w:hint="default"/>
      </w:rPr>
    </w:lvl>
    <w:lvl w:ilvl="6" w:tplc="08090001" w:tentative="1">
      <w:start w:val="1"/>
      <w:numFmt w:val="bullet"/>
      <w:lvlText w:val=""/>
      <w:lvlJc w:val="left"/>
      <w:pPr>
        <w:ind w:left="4822" w:hanging="360"/>
      </w:pPr>
      <w:rPr>
        <w:rFonts w:ascii="Symbol" w:hAnsi="Symbol" w:hint="default"/>
      </w:rPr>
    </w:lvl>
    <w:lvl w:ilvl="7" w:tplc="08090003" w:tentative="1">
      <w:start w:val="1"/>
      <w:numFmt w:val="bullet"/>
      <w:lvlText w:val="o"/>
      <w:lvlJc w:val="left"/>
      <w:pPr>
        <w:ind w:left="5542" w:hanging="360"/>
      </w:pPr>
      <w:rPr>
        <w:rFonts w:ascii="Courier New" w:hAnsi="Courier New" w:hint="default"/>
      </w:rPr>
    </w:lvl>
    <w:lvl w:ilvl="8" w:tplc="08090005" w:tentative="1">
      <w:start w:val="1"/>
      <w:numFmt w:val="bullet"/>
      <w:lvlText w:val=""/>
      <w:lvlJc w:val="left"/>
      <w:pPr>
        <w:ind w:left="6262" w:hanging="360"/>
      </w:pPr>
      <w:rPr>
        <w:rFonts w:ascii="Wingdings" w:hAnsi="Wingdings" w:hint="default"/>
      </w:rPr>
    </w:lvl>
  </w:abstractNum>
  <w:abstractNum w:abstractNumId="13"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6" w15:restartNumberingAfterBreak="0">
    <w:nsid w:val="2E302065"/>
    <w:multiLevelType w:val="hybridMultilevel"/>
    <w:tmpl w:val="1A8CE668"/>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7"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8"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9"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0"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1"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2"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3"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4"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5"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6"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7"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8"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9"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0"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1"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2"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3"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4"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5"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6"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7"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8"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0"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1"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2"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3"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4" w15:restartNumberingAfterBreak="0">
    <w:nsid w:val="6A1F63E6"/>
    <w:multiLevelType w:val="hybridMultilevel"/>
    <w:tmpl w:val="3D869BD0"/>
    <w:lvl w:ilvl="0" w:tplc="018245DA">
      <w:start w:val="1"/>
      <w:numFmt w:val="lowerLetter"/>
      <w:lvlText w:val="(%1)"/>
      <w:lvlJc w:val="left"/>
      <w:pPr>
        <w:ind w:left="786" w:hanging="360"/>
      </w:pPr>
      <w:rPr>
        <w:rFonts w:hint="default"/>
      </w:rPr>
    </w:lvl>
    <w:lvl w:ilvl="1" w:tplc="08090019" w:tentative="1">
      <w:start w:val="1"/>
      <w:numFmt w:val="lowerLetter"/>
      <w:lvlText w:val="%2."/>
      <w:lvlJc w:val="left"/>
      <w:pPr>
        <w:ind w:left="1506" w:hanging="360"/>
      </w:pPr>
    </w:lvl>
    <w:lvl w:ilvl="2" w:tplc="0809001B" w:tentative="1">
      <w:start w:val="1"/>
      <w:numFmt w:val="lowerRoman"/>
      <w:lvlText w:val="%3."/>
      <w:lvlJc w:val="right"/>
      <w:pPr>
        <w:ind w:left="2226" w:hanging="180"/>
      </w:pPr>
    </w:lvl>
    <w:lvl w:ilvl="3" w:tplc="0809000F" w:tentative="1">
      <w:start w:val="1"/>
      <w:numFmt w:val="decimal"/>
      <w:lvlText w:val="%4."/>
      <w:lvlJc w:val="left"/>
      <w:pPr>
        <w:ind w:left="2946" w:hanging="360"/>
      </w:pPr>
    </w:lvl>
    <w:lvl w:ilvl="4" w:tplc="08090019" w:tentative="1">
      <w:start w:val="1"/>
      <w:numFmt w:val="lowerLetter"/>
      <w:lvlText w:val="%5."/>
      <w:lvlJc w:val="left"/>
      <w:pPr>
        <w:ind w:left="3666" w:hanging="360"/>
      </w:pPr>
    </w:lvl>
    <w:lvl w:ilvl="5" w:tplc="0809001B" w:tentative="1">
      <w:start w:val="1"/>
      <w:numFmt w:val="lowerRoman"/>
      <w:lvlText w:val="%6."/>
      <w:lvlJc w:val="right"/>
      <w:pPr>
        <w:ind w:left="4386" w:hanging="180"/>
      </w:pPr>
    </w:lvl>
    <w:lvl w:ilvl="6" w:tplc="0809000F" w:tentative="1">
      <w:start w:val="1"/>
      <w:numFmt w:val="decimal"/>
      <w:lvlText w:val="%7."/>
      <w:lvlJc w:val="left"/>
      <w:pPr>
        <w:ind w:left="5106" w:hanging="360"/>
      </w:pPr>
    </w:lvl>
    <w:lvl w:ilvl="7" w:tplc="08090019" w:tentative="1">
      <w:start w:val="1"/>
      <w:numFmt w:val="lowerLetter"/>
      <w:lvlText w:val="%8."/>
      <w:lvlJc w:val="left"/>
      <w:pPr>
        <w:ind w:left="5826" w:hanging="360"/>
      </w:pPr>
    </w:lvl>
    <w:lvl w:ilvl="8" w:tplc="0809001B" w:tentative="1">
      <w:start w:val="1"/>
      <w:numFmt w:val="lowerRoman"/>
      <w:lvlText w:val="%9."/>
      <w:lvlJc w:val="right"/>
      <w:pPr>
        <w:ind w:left="6546" w:hanging="180"/>
      </w:pPr>
    </w:lvl>
  </w:abstractNum>
  <w:abstractNum w:abstractNumId="45"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6"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7"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8"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9"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0"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8"/>
  </w:num>
  <w:num w:numId="2" w16cid:durableId="482308869">
    <w:abstractNumId w:val="25"/>
  </w:num>
  <w:num w:numId="3" w16cid:durableId="690952733">
    <w:abstractNumId w:val="43"/>
  </w:num>
  <w:num w:numId="4" w16cid:durableId="1689330127">
    <w:abstractNumId w:val="1"/>
  </w:num>
  <w:num w:numId="5" w16cid:durableId="401291788">
    <w:abstractNumId w:val="30"/>
  </w:num>
  <w:num w:numId="6" w16cid:durableId="1276788690">
    <w:abstractNumId w:val="14"/>
  </w:num>
  <w:num w:numId="7" w16cid:durableId="566767730">
    <w:abstractNumId w:val="22"/>
  </w:num>
  <w:num w:numId="8" w16cid:durableId="1780710843">
    <w:abstractNumId w:val="36"/>
  </w:num>
  <w:num w:numId="9" w16cid:durableId="1685783054">
    <w:abstractNumId w:val="3"/>
  </w:num>
  <w:num w:numId="10" w16cid:durableId="950551298">
    <w:abstractNumId w:val="33"/>
  </w:num>
  <w:num w:numId="11" w16cid:durableId="1591960799">
    <w:abstractNumId w:val="50"/>
  </w:num>
  <w:num w:numId="12" w16cid:durableId="1344891410">
    <w:abstractNumId w:val="9"/>
  </w:num>
  <w:num w:numId="13" w16cid:durableId="2023899324">
    <w:abstractNumId w:val="11"/>
  </w:num>
  <w:num w:numId="14" w16cid:durableId="430587014">
    <w:abstractNumId w:val="7"/>
  </w:num>
  <w:num w:numId="15" w16cid:durableId="1742869061">
    <w:abstractNumId w:val="32"/>
  </w:num>
  <w:num w:numId="16" w16cid:durableId="1996450437">
    <w:abstractNumId w:val="21"/>
  </w:num>
  <w:num w:numId="17" w16cid:durableId="1529031027">
    <w:abstractNumId w:val="8"/>
  </w:num>
  <w:num w:numId="18" w16cid:durableId="568614617">
    <w:abstractNumId w:val="19"/>
  </w:num>
  <w:num w:numId="19" w16cid:durableId="1530605858">
    <w:abstractNumId w:val="45"/>
  </w:num>
  <w:num w:numId="20" w16cid:durableId="1328172586">
    <w:abstractNumId w:val="17"/>
  </w:num>
  <w:num w:numId="21" w16cid:durableId="184827816">
    <w:abstractNumId w:val="29"/>
  </w:num>
  <w:num w:numId="22" w16cid:durableId="1785346599">
    <w:abstractNumId w:val="35"/>
  </w:num>
  <w:num w:numId="23" w16cid:durableId="1294288901">
    <w:abstractNumId w:val="28"/>
  </w:num>
  <w:num w:numId="24" w16cid:durableId="1603957975">
    <w:abstractNumId w:val="47"/>
  </w:num>
  <w:num w:numId="25" w16cid:durableId="1659531047">
    <w:abstractNumId w:val="46"/>
  </w:num>
  <w:num w:numId="26" w16cid:durableId="752774403">
    <w:abstractNumId w:val="24"/>
  </w:num>
  <w:num w:numId="27" w16cid:durableId="347872198">
    <w:abstractNumId w:val="6"/>
  </w:num>
  <w:num w:numId="28" w16cid:durableId="537133110">
    <w:abstractNumId w:val="13"/>
  </w:num>
  <w:num w:numId="29" w16cid:durableId="1632318729">
    <w:abstractNumId w:val="48"/>
  </w:num>
  <w:num w:numId="30" w16cid:durableId="1268124074">
    <w:abstractNumId w:val="34"/>
  </w:num>
  <w:num w:numId="31" w16cid:durableId="887108748">
    <w:abstractNumId w:val="31"/>
  </w:num>
  <w:num w:numId="32" w16cid:durableId="1826125712">
    <w:abstractNumId w:val="37"/>
  </w:num>
  <w:num w:numId="33" w16cid:durableId="823357978">
    <w:abstractNumId w:val="41"/>
  </w:num>
  <w:num w:numId="34" w16cid:durableId="1092120443">
    <w:abstractNumId w:val="40"/>
  </w:num>
  <w:num w:numId="35" w16cid:durableId="124861188">
    <w:abstractNumId w:val="10"/>
  </w:num>
  <w:num w:numId="36" w16cid:durableId="1952588250">
    <w:abstractNumId w:val="39"/>
  </w:num>
  <w:num w:numId="37" w16cid:durableId="1712027211">
    <w:abstractNumId w:val="4"/>
  </w:num>
  <w:num w:numId="38" w16cid:durableId="2033795929">
    <w:abstractNumId w:val="2"/>
  </w:num>
  <w:num w:numId="39" w16cid:durableId="1238595582">
    <w:abstractNumId w:val="26"/>
  </w:num>
  <w:num w:numId="40" w16cid:durableId="416558262">
    <w:abstractNumId w:val="23"/>
  </w:num>
  <w:num w:numId="41" w16cid:durableId="1543715517">
    <w:abstractNumId w:val="20"/>
  </w:num>
  <w:num w:numId="42" w16cid:durableId="452208391">
    <w:abstractNumId w:val="15"/>
  </w:num>
  <w:num w:numId="43" w16cid:durableId="260340070">
    <w:abstractNumId w:val="0"/>
  </w:num>
  <w:num w:numId="44" w16cid:durableId="1639914969">
    <w:abstractNumId w:val="5"/>
  </w:num>
  <w:num w:numId="45" w16cid:durableId="1554191892">
    <w:abstractNumId w:val="42"/>
  </w:num>
  <w:num w:numId="46" w16cid:durableId="947811845">
    <w:abstractNumId w:val="49"/>
  </w:num>
  <w:num w:numId="47" w16cid:durableId="342588554">
    <w:abstractNumId w:val="27"/>
  </w:num>
  <w:num w:numId="48" w16cid:durableId="318391343">
    <w:abstractNumId w:val="38"/>
  </w:num>
  <w:num w:numId="49" w16cid:durableId="802187268">
    <w:abstractNumId w:val="12"/>
  </w:num>
  <w:num w:numId="50" w16cid:durableId="1937906316">
    <w:abstractNumId w:val="16"/>
  </w:num>
  <w:num w:numId="51" w16cid:durableId="1315722635">
    <w:abstractNumId w:val="44"/>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6"/>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81"/>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45D"/>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5EC"/>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6EF8"/>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67A5F"/>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2B1D"/>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0DBD"/>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0B56"/>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26B83"/>
    <w:rsid w:val="003310EC"/>
    <w:rsid w:val="00331C00"/>
    <w:rsid w:val="0033267F"/>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1829"/>
    <w:rsid w:val="00372AEE"/>
    <w:rsid w:val="00374229"/>
    <w:rsid w:val="0037453B"/>
    <w:rsid w:val="00375D49"/>
    <w:rsid w:val="003762A4"/>
    <w:rsid w:val="003770DA"/>
    <w:rsid w:val="00377281"/>
    <w:rsid w:val="0037E466"/>
    <w:rsid w:val="003811C3"/>
    <w:rsid w:val="003817C1"/>
    <w:rsid w:val="00381CDC"/>
    <w:rsid w:val="00381E8A"/>
    <w:rsid w:val="00381FD3"/>
    <w:rsid w:val="0038434B"/>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8E1"/>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2E33"/>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19FC"/>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742"/>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2FCC"/>
    <w:rsid w:val="00613220"/>
    <w:rsid w:val="00613384"/>
    <w:rsid w:val="00613C9D"/>
    <w:rsid w:val="006143C5"/>
    <w:rsid w:val="006144DA"/>
    <w:rsid w:val="00615CDA"/>
    <w:rsid w:val="00616615"/>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6A84"/>
    <w:rsid w:val="006770B7"/>
    <w:rsid w:val="006801E4"/>
    <w:rsid w:val="00683A9D"/>
    <w:rsid w:val="00683DB5"/>
    <w:rsid w:val="00685A4F"/>
    <w:rsid w:val="006878AC"/>
    <w:rsid w:val="00690B2A"/>
    <w:rsid w:val="006936EF"/>
    <w:rsid w:val="006943E9"/>
    <w:rsid w:val="00695F64"/>
    <w:rsid w:val="00696548"/>
    <w:rsid w:val="00696D68"/>
    <w:rsid w:val="006A00E0"/>
    <w:rsid w:val="006A0637"/>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666"/>
    <w:rsid w:val="00783F69"/>
    <w:rsid w:val="0078610D"/>
    <w:rsid w:val="007866CF"/>
    <w:rsid w:val="00786AC9"/>
    <w:rsid w:val="00786EC4"/>
    <w:rsid w:val="00791ED5"/>
    <w:rsid w:val="00792604"/>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610"/>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6B54"/>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A52"/>
    <w:rsid w:val="008B5DC5"/>
    <w:rsid w:val="008B7E8C"/>
    <w:rsid w:val="008B7F82"/>
    <w:rsid w:val="008C07E1"/>
    <w:rsid w:val="008C0FA6"/>
    <w:rsid w:val="008C2AC5"/>
    <w:rsid w:val="008C2E61"/>
    <w:rsid w:val="008C4198"/>
    <w:rsid w:val="008C4722"/>
    <w:rsid w:val="008C5525"/>
    <w:rsid w:val="008C7093"/>
    <w:rsid w:val="008C718C"/>
    <w:rsid w:val="008C7352"/>
    <w:rsid w:val="008C78AD"/>
    <w:rsid w:val="008C7C90"/>
    <w:rsid w:val="008D018C"/>
    <w:rsid w:val="008D0461"/>
    <w:rsid w:val="008D08EB"/>
    <w:rsid w:val="008D0BA1"/>
    <w:rsid w:val="008D2B18"/>
    <w:rsid w:val="008D2FA8"/>
    <w:rsid w:val="008D45C5"/>
    <w:rsid w:val="008D5150"/>
    <w:rsid w:val="008D54CE"/>
    <w:rsid w:val="008D722D"/>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48F5"/>
    <w:rsid w:val="009370E9"/>
    <w:rsid w:val="00937D9B"/>
    <w:rsid w:val="00940E65"/>
    <w:rsid w:val="0094115B"/>
    <w:rsid w:val="00945707"/>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446C"/>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87E46"/>
    <w:rsid w:val="00A90D91"/>
    <w:rsid w:val="00A93112"/>
    <w:rsid w:val="00A932DE"/>
    <w:rsid w:val="00A9656E"/>
    <w:rsid w:val="00AA186B"/>
    <w:rsid w:val="00AA38F6"/>
    <w:rsid w:val="00AA4965"/>
    <w:rsid w:val="00AA6DDB"/>
    <w:rsid w:val="00AB0830"/>
    <w:rsid w:val="00AB2CCC"/>
    <w:rsid w:val="00AB4F2C"/>
    <w:rsid w:val="00AB64F8"/>
    <w:rsid w:val="00AC34C7"/>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8E4"/>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3D62"/>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38D"/>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C9"/>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634"/>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1AD"/>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59D"/>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5F1F"/>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171A"/>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CD3"/>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EF7028"/>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0D9"/>
    <w:rsid w:val="00F511CC"/>
    <w:rsid w:val="00F51334"/>
    <w:rsid w:val="00F5203B"/>
    <w:rsid w:val="00F526AD"/>
    <w:rsid w:val="00F527B7"/>
    <w:rsid w:val="00F52E73"/>
    <w:rsid w:val="00F52F6F"/>
    <w:rsid w:val="00F53828"/>
    <w:rsid w:val="00F5517E"/>
    <w:rsid w:val="00F60B38"/>
    <w:rsid w:val="00F60B4E"/>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78865989">
      <w:bodyDiv w:val="1"/>
      <w:marLeft w:val="0"/>
      <w:marRight w:val="0"/>
      <w:marTop w:val="0"/>
      <w:marBottom w:val="0"/>
      <w:divBdr>
        <w:top w:val="none" w:sz="0" w:space="0" w:color="auto"/>
        <w:left w:val="none" w:sz="0" w:space="0" w:color="auto"/>
        <w:bottom w:val="none" w:sz="0" w:space="0" w:color="auto"/>
        <w:right w:val="none" w:sz="0" w:space="0" w:color="auto"/>
      </w:divBdr>
      <w:divsChild>
        <w:div w:id="371074718">
          <w:marLeft w:val="0"/>
          <w:marRight w:val="0"/>
          <w:marTop w:val="0"/>
          <w:marBottom w:val="0"/>
          <w:divBdr>
            <w:top w:val="none" w:sz="0" w:space="0" w:color="auto"/>
            <w:left w:val="none" w:sz="0" w:space="0" w:color="auto"/>
            <w:bottom w:val="none" w:sz="0" w:space="0" w:color="auto"/>
            <w:right w:val="none" w:sz="0" w:space="0" w:color="auto"/>
          </w:divBdr>
        </w:div>
        <w:div w:id="241447351">
          <w:marLeft w:val="0"/>
          <w:marRight w:val="0"/>
          <w:marTop w:val="0"/>
          <w:marBottom w:val="0"/>
          <w:divBdr>
            <w:top w:val="none" w:sz="0" w:space="0" w:color="auto"/>
            <w:left w:val="none" w:sz="0" w:space="0" w:color="auto"/>
            <w:bottom w:val="none" w:sz="0" w:space="0" w:color="auto"/>
            <w:right w:val="none" w:sz="0" w:space="0" w:color="auto"/>
          </w:divBdr>
        </w:div>
        <w:div w:id="1431773527">
          <w:marLeft w:val="0"/>
          <w:marRight w:val="0"/>
          <w:marTop w:val="0"/>
          <w:marBottom w:val="0"/>
          <w:divBdr>
            <w:top w:val="none" w:sz="0" w:space="0" w:color="auto"/>
            <w:left w:val="none" w:sz="0" w:space="0" w:color="auto"/>
            <w:bottom w:val="none" w:sz="0" w:space="0" w:color="auto"/>
            <w:right w:val="none" w:sz="0" w:space="0" w:color="auto"/>
          </w:divBdr>
        </w:div>
      </w:divsChild>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658507453">
      <w:bodyDiv w:val="1"/>
      <w:marLeft w:val="0"/>
      <w:marRight w:val="0"/>
      <w:marTop w:val="0"/>
      <w:marBottom w:val="0"/>
      <w:divBdr>
        <w:top w:val="none" w:sz="0" w:space="0" w:color="auto"/>
        <w:left w:val="none" w:sz="0" w:space="0" w:color="auto"/>
        <w:bottom w:val="none" w:sz="0" w:space="0" w:color="auto"/>
        <w:right w:val="none" w:sz="0" w:space="0" w:color="auto"/>
      </w:divBdr>
    </w:div>
    <w:div w:id="733965650">
      <w:bodyDiv w:val="1"/>
      <w:marLeft w:val="0"/>
      <w:marRight w:val="0"/>
      <w:marTop w:val="0"/>
      <w:marBottom w:val="0"/>
      <w:divBdr>
        <w:top w:val="none" w:sz="0" w:space="0" w:color="auto"/>
        <w:left w:val="none" w:sz="0" w:space="0" w:color="auto"/>
        <w:bottom w:val="none" w:sz="0" w:space="0" w:color="auto"/>
        <w:right w:val="none" w:sz="0" w:space="0" w:color="auto"/>
      </w:divBdr>
      <w:divsChild>
        <w:div w:id="9919671">
          <w:marLeft w:val="0"/>
          <w:marRight w:val="0"/>
          <w:marTop w:val="0"/>
          <w:marBottom w:val="0"/>
          <w:divBdr>
            <w:top w:val="none" w:sz="0" w:space="0" w:color="auto"/>
            <w:left w:val="none" w:sz="0" w:space="0" w:color="auto"/>
            <w:bottom w:val="none" w:sz="0" w:space="0" w:color="auto"/>
            <w:right w:val="none" w:sz="0" w:space="0" w:color="auto"/>
          </w:divBdr>
        </w:div>
        <w:div w:id="2100640275">
          <w:marLeft w:val="0"/>
          <w:marRight w:val="0"/>
          <w:marTop w:val="0"/>
          <w:marBottom w:val="0"/>
          <w:divBdr>
            <w:top w:val="none" w:sz="0" w:space="0" w:color="auto"/>
            <w:left w:val="none" w:sz="0" w:space="0" w:color="auto"/>
            <w:bottom w:val="none" w:sz="0" w:space="0" w:color="auto"/>
            <w:right w:val="none" w:sz="0" w:space="0" w:color="auto"/>
          </w:divBdr>
        </w:div>
        <w:div w:id="195244255">
          <w:marLeft w:val="0"/>
          <w:marRight w:val="0"/>
          <w:marTop w:val="0"/>
          <w:marBottom w:val="0"/>
          <w:divBdr>
            <w:top w:val="none" w:sz="0" w:space="0" w:color="auto"/>
            <w:left w:val="none" w:sz="0" w:space="0" w:color="auto"/>
            <w:bottom w:val="none" w:sz="0" w:space="0" w:color="auto"/>
            <w:right w:val="none" w:sz="0" w:space="0" w:color="auto"/>
          </w:divBdr>
        </w:div>
        <w:div w:id="1606040973">
          <w:marLeft w:val="0"/>
          <w:marRight w:val="0"/>
          <w:marTop w:val="0"/>
          <w:marBottom w:val="0"/>
          <w:divBdr>
            <w:top w:val="none" w:sz="0" w:space="0" w:color="auto"/>
            <w:left w:val="none" w:sz="0" w:space="0" w:color="auto"/>
            <w:bottom w:val="none" w:sz="0" w:space="0" w:color="auto"/>
            <w:right w:val="none" w:sz="0" w:space="0" w:color="auto"/>
          </w:divBdr>
        </w:div>
        <w:div w:id="1523931089">
          <w:marLeft w:val="0"/>
          <w:marRight w:val="0"/>
          <w:marTop w:val="0"/>
          <w:marBottom w:val="0"/>
          <w:divBdr>
            <w:top w:val="none" w:sz="0" w:space="0" w:color="auto"/>
            <w:left w:val="none" w:sz="0" w:space="0" w:color="auto"/>
            <w:bottom w:val="none" w:sz="0" w:space="0" w:color="auto"/>
            <w:right w:val="none" w:sz="0" w:space="0" w:color="auto"/>
          </w:divBdr>
        </w:div>
        <w:div w:id="318002976">
          <w:marLeft w:val="0"/>
          <w:marRight w:val="0"/>
          <w:marTop w:val="0"/>
          <w:marBottom w:val="0"/>
          <w:divBdr>
            <w:top w:val="none" w:sz="0" w:space="0" w:color="auto"/>
            <w:left w:val="none" w:sz="0" w:space="0" w:color="auto"/>
            <w:bottom w:val="none" w:sz="0" w:space="0" w:color="auto"/>
            <w:right w:val="none" w:sz="0" w:space="0" w:color="auto"/>
          </w:divBdr>
        </w:div>
        <w:div w:id="228804414">
          <w:marLeft w:val="0"/>
          <w:marRight w:val="0"/>
          <w:marTop w:val="0"/>
          <w:marBottom w:val="0"/>
          <w:divBdr>
            <w:top w:val="none" w:sz="0" w:space="0" w:color="auto"/>
            <w:left w:val="none" w:sz="0" w:space="0" w:color="auto"/>
            <w:bottom w:val="none" w:sz="0" w:space="0" w:color="auto"/>
            <w:right w:val="none" w:sz="0" w:space="0" w:color="auto"/>
          </w:divBdr>
        </w:div>
        <w:div w:id="1037776611">
          <w:marLeft w:val="0"/>
          <w:marRight w:val="0"/>
          <w:marTop w:val="0"/>
          <w:marBottom w:val="0"/>
          <w:divBdr>
            <w:top w:val="none" w:sz="0" w:space="0" w:color="auto"/>
            <w:left w:val="none" w:sz="0" w:space="0" w:color="auto"/>
            <w:bottom w:val="none" w:sz="0" w:space="0" w:color="auto"/>
            <w:right w:val="none" w:sz="0" w:space="0" w:color="auto"/>
          </w:divBdr>
        </w:div>
        <w:div w:id="698436563">
          <w:marLeft w:val="0"/>
          <w:marRight w:val="0"/>
          <w:marTop w:val="0"/>
          <w:marBottom w:val="0"/>
          <w:divBdr>
            <w:top w:val="none" w:sz="0" w:space="0" w:color="auto"/>
            <w:left w:val="none" w:sz="0" w:space="0" w:color="auto"/>
            <w:bottom w:val="none" w:sz="0" w:space="0" w:color="auto"/>
            <w:right w:val="none" w:sz="0" w:space="0" w:color="auto"/>
          </w:divBdr>
        </w:div>
        <w:div w:id="11152590">
          <w:marLeft w:val="0"/>
          <w:marRight w:val="0"/>
          <w:marTop w:val="0"/>
          <w:marBottom w:val="0"/>
          <w:divBdr>
            <w:top w:val="none" w:sz="0" w:space="0" w:color="auto"/>
            <w:left w:val="none" w:sz="0" w:space="0" w:color="auto"/>
            <w:bottom w:val="none" w:sz="0" w:space="0" w:color="auto"/>
            <w:right w:val="none" w:sz="0" w:space="0" w:color="auto"/>
          </w:divBdr>
        </w:div>
        <w:div w:id="2109540946">
          <w:marLeft w:val="0"/>
          <w:marRight w:val="0"/>
          <w:marTop w:val="0"/>
          <w:marBottom w:val="0"/>
          <w:divBdr>
            <w:top w:val="none" w:sz="0" w:space="0" w:color="auto"/>
            <w:left w:val="none" w:sz="0" w:space="0" w:color="auto"/>
            <w:bottom w:val="none" w:sz="0" w:space="0" w:color="auto"/>
            <w:right w:val="none" w:sz="0" w:space="0" w:color="auto"/>
          </w:divBdr>
        </w:div>
        <w:div w:id="1673529566">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8935110">
      <w:bodyDiv w:val="1"/>
      <w:marLeft w:val="0"/>
      <w:marRight w:val="0"/>
      <w:marTop w:val="0"/>
      <w:marBottom w:val="0"/>
      <w:divBdr>
        <w:top w:val="none" w:sz="0" w:space="0" w:color="auto"/>
        <w:left w:val="none" w:sz="0" w:space="0" w:color="auto"/>
        <w:bottom w:val="none" w:sz="0" w:space="0" w:color="auto"/>
        <w:right w:val="none" w:sz="0" w:space="0" w:color="auto"/>
      </w:divBdr>
      <w:divsChild>
        <w:div w:id="632949642">
          <w:marLeft w:val="0"/>
          <w:marRight w:val="0"/>
          <w:marTop w:val="0"/>
          <w:marBottom w:val="0"/>
          <w:divBdr>
            <w:top w:val="none" w:sz="0" w:space="0" w:color="auto"/>
            <w:left w:val="none" w:sz="0" w:space="0" w:color="auto"/>
            <w:bottom w:val="none" w:sz="0" w:space="0" w:color="auto"/>
            <w:right w:val="none" w:sz="0" w:space="0" w:color="auto"/>
          </w:divBdr>
        </w:div>
        <w:div w:id="1189371050">
          <w:marLeft w:val="0"/>
          <w:marRight w:val="0"/>
          <w:marTop w:val="0"/>
          <w:marBottom w:val="0"/>
          <w:divBdr>
            <w:top w:val="none" w:sz="0" w:space="0" w:color="auto"/>
            <w:left w:val="none" w:sz="0" w:space="0" w:color="auto"/>
            <w:bottom w:val="none" w:sz="0" w:space="0" w:color="auto"/>
            <w:right w:val="none" w:sz="0" w:space="0" w:color="auto"/>
          </w:divBdr>
        </w:div>
        <w:div w:id="147016390">
          <w:marLeft w:val="0"/>
          <w:marRight w:val="0"/>
          <w:marTop w:val="0"/>
          <w:marBottom w:val="0"/>
          <w:divBdr>
            <w:top w:val="none" w:sz="0" w:space="0" w:color="auto"/>
            <w:left w:val="none" w:sz="0" w:space="0" w:color="auto"/>
            <w:bottom w:val="none" w:sz="0" w:space="0" w:color="auto"/>
            <w:right w:val="none" w:sz="0" w:space="0" w:color="auto"/>
          </w:divBdr>
        </w:div>
        <w:div w:id="489180385">
          <w:marLeft w:val="0"/>
          <w:marRight w:val="0"/>
          <w:marTop w:val="0"/>
          <w:marBottom w:val="0"/>
          <w:divBdr>
            <w:top w:val="none" w:sz="0" w:space="0" w:color="auto"/>
            <w:left w:val="none" w:sz="0" w:space="0" w:color="auto"/>
            <w:bottom w:val="none" w:sz="0" w:space="0" w:color="auto"/>
            <w:right w:val="none" w:sz="0" w:space="0" w:color="auto"/>
          </w:divBdr>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dea.gov.in/sites/default/files/Framework%20for%20Sovereign%20Green%20Bonds.pdf" TargetMode="External"/><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yperlink" Target="https://web.archive.org/web/20250707235906/https:/www.icmagroup.org/assets/documents/Sustainable-finance/2025-updates/Green-Bond-Principles-GBP-June-2025.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17104643/https:/drive.google.com/file/d/1vTshAwR3pzcGmKVeY2CGoI-Dl5jrWWem/view?usp=sharing" TargetMode="External"/><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dea.gov.in/sites/default/files/Sovereign%20Green%20Bonds%20Allocation%20Report%202022-23.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eader" Target="header2.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yperlink" Target="https://www.fsb.org/uploads/P131022-1.pdf" TargetMode="External"/><Relationship Id="rId10" Type="http://schemas.openxmlformats.org/officeDocument/2006/relationships/endnotes" Target="endnotes.xml"/><Relationship Id="rId19" Type="http://schemas.openxmlformats.org/officeDocument/2006/relationships/hyperlink" Target="https://web.archive.org/web/20250723131834/https:/sansad.in/getFile/loksabhaquestions/annex/184/AU47_iMOGXC.pdf?source=pqals"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www.bis.org/fsi/fsibriefs18.pdf"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118</TotalTime>
  <Pages>112</Pages>
  <Words>22583</Words>
  <Characters>130308</Characters>
  <Application>Microsoft Office Word</Application>
  <DocSecurity>0</DocSecurity>
  <Lines>2606</Lines>
  <Paragraphs>937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151954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BTG Advaya</cp:lastModifiedBy>
  <cp:revision>23</cp:revision>
  <cp:lastPrinted>2025-07-23T09:13:00Z</cp:lastPrinted>
  <dcterms:created xsi:type="dcterms:W3CDTF">2025-06-23T10:35:00Z</dcterms:created>
  <dcterms:modified xsi:type="dcterms:W3CDTF">2025-07-24T17:00:00Z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